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A0EF1" w14:textId="77777777"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14:paraId="1E2C38DA" w14:textId="77777777" w:rsidR="00526FC4" w:rsidRPr="00641E91" w:rsidRDefault="00643B77" w:rsidP="00526FC4">
      <w:pPr>
        <w:jc w:val="center"/>
        <w:rPr>
          <w:b/>
        </w:rPr>
      </w:pPr>
      <w:r>
        <w:rPr>
          <w:b/>
        </w:rPr>
        <w:t>February 22nd</w:t>
      </w:r>
      <w:r w:rsidR="00226C88">
        <w:rPr>
          <w:b/>
        </w:rPr>
        <w:t>, 201</w:t>
      </w:r>
      <w:r>
        <w:rPr>
          <w:b/>
        </w:rPr>
        <w:t>7</w:t>
      </w:r>
      <w:r w:rsidR="00526FC4" w:rsidRPr="00641E91">
        <w:rPr>
          <w:b/>
        </w:rPr>
        <w:t xml:space="preserve"> </w:t>
      </w:r>
      <w:r w:rsidR="00526FC4">
        <w:rPr>
          <w:b/>
        </w:rPr>
        <w:t xml:space="preserve">at </w:t>
      </w:r>
      <w:r w:rsidR="00226C88">
        <w:rPr>
          <w:b/>
        </w:rPr>
        <w:t>the CCM Secretariat</w:t>
      </w:r>
    </w:p>
    <w:p w14:paraId="218DBC11" w14:textId="77777777"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14:paraId="315F3381" w14:textId="77777777" w:rsidTr="002D2521">
        <w:tc>
          <w:tcPr>
            <w:tcW w:w="936" w:type="dxa"/>
          </w:tcPr>
          <w:p w14:paraId="5574ACD8" w14:textId="77777777" w:rsidR="00066C73" w:rsidRPr="007B326F" w:rsidRDefault="00FB5D0B" w:rsidP="007D2F92">
            <w:pPr>
              <w:jc w:val="both"/>
              <w:rPr>
                <w:b/>
              </w:rPr>
            </w:pPr>
            <w:r w:rsidRPr="007B326F">
              <w:rPr>
                <w:b/>
              </w:rPr>
              <w:t xml:space="preserve">No. </w:t>
            </w:r>
          </w:p>
        </w:tc>
        <w:tc>
          <w:tcPr>
            <w:tcW w:w="3080" w:type="dxa"/>
          </w:tcPr>
          <w:p w14:paraId="7817BE0C" w14:textId="77777777" w:rsidR="00066C73" w:rsidRPr="007B326F" w:rsidRDefault="00FB5D0B" w:rsidP="007D2F92">
            <w:pPr>
              <w:jc w:val="both"/>
              <w:rPr>
                <w:b/>
              </w:rPr>
            </w:pPr>
            <w:r w:rsidRPr="007B326F">
              <w:rPr>
                <w:b/>
              </w:rPr>
              <w:t>Name</w:t>
            </w:r>
          </w:p>
        </w:tc>
        <w:tc>
          <w:tcPr>
            <w:tcW w:w="2797" w:type="dxa"/>
          </w:tcPr>
          <w:p w14:paraId="41E2BB8F" w14:textId="77777777" w:rsidR="00066C73" w:rsidRPr="007B326F" w:rsidRDefault="00183683" w:rsidP="007D2F92">
            <w:pPr>
              <w:jc w:val="both"/>
              <w:rPr>
                <w:b/>
              </w:rPr>
            </w:pPr>
            <w:r w:rsidRPr="007B326F">
              <w:rPr>
                <w:b/>
              </w:rPr>
              <w:t>Organization</w:t>
            </w:r>
          </w:p>
        </w:tc>
        <w:tc>
          <w:tcPr>
            <w:tcW w:w="2345" w:type="dxa"/>
          </w:tcPr>
          <w:p w14:paraId="324237B0" w14:textId="77777777" w:rsidR="00066C73" w:rsidRPr="007B326F" w:rsidRDefault="00183683" w:rsidP="007D2F92">
            <w:pPr>
              <w:jc w:val="both"/>
              <w:rPr>
                <w:b/>
              </w:rPr>
            </w:pPr>
            <w:r w:rsidRPr="007B326F">
              <w:rPr>
                <w:b/>
              </w:rPr>
              <w:t>Sector</w:t>
            </w:r>
          </w:p>
        </w:tc>
      </w:tr>
      <w:tr w:rsidR="00526FC4" w:rsidRPr="00F44379" w14:paraId="14B983D4" w14:textId="77777777" w:rsidTr="002D2521">
        <w:tc>
          <w:tcPr>
            <w:tcW w:w="936" w:type="dxa"/>
          </w:tcPr>
          <w:p w14:paraId="2C47AA2A" w14:textId="77777777" w:rsidR="00526FC4" w:rsidRPr="00CB271F" w:rsidRDefault="001E1B1B" w:rsidP="00526FC4">
            <w:pPr>
              <w:jc w:val="both"/>
            </w:pPr>
            <w:r w:rsidRPr="00CB271F">
              <w:t>1</w:t>
            </w:r>
          </w:p>
        </w:tc>
        <w:tc>
          <w:tcPr>
            <w:tcW w:w="3080" w:type="dxa"/>
          </w:tcPr>
          <w:p w14:paraId="5457DFFA" w14:textId="77777777" w:rsidR="00526FC4" w:rsidRPr="00CB271F" w:rsidRDefault="00526FC4" w:rsidP="00526FC4">
            <w:pPr>
              <w:jc w:val="both"/>
            </w:pPr>
            <w:r w:rsidRPr="00CB271F">
              <w:t>Annekatrin El Oumrany</w:t>
            </w:r>
          </w:p>
        </w:tc>
        <w:tc>
          <w:tcPr>
            <w:tcW w:w="2797" w:type="dxa"/>
          </w:tcPr>
          <w:p w14:paraId="4A38680A" w14:textId="77777777" w:rsidR="00526FC4" w:rsidRPr="00CB271F" w:rsidRDefault="00526FC4" w:rsidP="00526FC4">
            <w:pPr>
              <w:jc w:val="both"/>
            </w:pPr>
            <w:r w:rsidRPr="00CB271F">
              <w:t>CCM Secretariat</w:t>
            </w:r>
          </w:p>
        </w:tc>
        <w:tc>
          <w:tcPr>
            <w:tcW w:w="2345" w:type="dxa"/>
          </w:tcPr>
          <w:p w14:paraId="70FC28E3" w14:textId="77777777" w:rsidR="00526FC4" w:rsidRPr="00CB271F" w:rsidRDefault="00526FC4" w:rsidP="00526FC4">
            <w:pPr>
              <w:jc w:val="both"/>
            </w:pPr>
            <w:r w:rsidRPr="00CB271F">
              <w:t>CCM</w:t>
            </w:r>
          </w:p>
        </w:tc>
      </w:tr>
      <w:tr w:rsidR="00A85701" w:rsidRPr="002D5697" w14:paraId="7F28C3B8" w14:textId="77777777" w:rsidTr="002D2521">
        <w:tc>
          <w:tcPr>
            <w:tcW w:w="936" w:type="dxa"/>
          </w:tcPr>
          <w:p w14:paraId="2C031D21" w14:textId="77777777" w:rsidR="00A85701" w:rsidRPr="00CB271F" w:rsidRDefault="001E1B1B" w:rsidP="00052CD1">
            <w:pPr>
              <w:jc w:val="both"/>
            </w:pPr>
            <w:r w:rsidRPr="00CB271F">
              <w:t>2</w:t>
            </w:r>
          </w:p>
        </w:tc>
        <w:tc>
          <w:tcPr>
            <w:tcW w:w="3080" w:type="dxa"/>
          </w:tcPr>
          <w:p w14:paraId="0E814EE9" w14:textId="77777777" w:rsidR="00A85701" w:rsidRPr="00CB271F" w:rsidRDefault="00407E6E" w:rsidP="00052CD1">
            <w:pPr>
              <w:jc w:val="both"/>
            </w:pPr>
            <w:r w:rsidRPr="00CB271F">
              <w:t>Stephen Ayisi-Addo</w:t>
            </w:r>
          </w:p>
        </w:tc>
        <w:tc>
          <w:tcPr>
            <w:tcW w:w="2797" w:type="dxa"/>
          </w:tcPr>
          <w:p w14:paraId="11BD04E8" w14:textId="77777777" w:rsidR="00A85701" w:rsidRPr="00CB271F" w:rsidRDefault="00407E6E" w:rsidP="005825EF">
            <w:pPr>
              <w:jc w:val="both"/>
            </w:pPr>
            <w:r w:rsidRPr="00CB271F">
              <w:t>NACP</w:t>
            </w:r>
          </w:p>
        </w:tc>
        <w:tc>
          <w:tcPr>
            <w:tcW w:w="2345" w:type="dxa"/>
          </w:tcPr>
          <w:p w14:paraId="1B71FDF8" w14:textId="77777777" w:rsidR="00A85701" w:rsidRPr="00CB271F" w:rsidRDefault="00407E6E" w:rsidP="005825EF">
            <w:pPr>
              <w:jc w:val="both"/>
            </w:pPr>
            <w:r w:rsidRPr="00CB271F">
              <w:t>PR / Government</w:t>
            </w:r>
          </w:p>
        </w:tc>
      </w:tr>
      <w:tr w:rsidR="00A85701" w:rsidRPr="002D5697" w14:paraId="51FD13B9" w14:textId="77777777" w:rsidTr="002D2521">
        <w:tc>
          <w:tcPr>
            <w:tcW w:w="936" w:type="dxa"/>
          </w:tcPr>
          <w:p w14:paraId="59E965A0" w14:textId="77777777" w:rsidR="00A85701" w:rsidRPr="00CB271F" w:rsidRDefault="001E1B1B" w:rsidP="00052CD1">
            <w:pPr>
              <w:jc w:val="both"/>
            </w:pPr>
            <w:r w:rsidRPr="00CB271F">
              <w:t>3</w:t>
            </w:r>
          </w:p>
        </w:tc>
        <w:tc>
          <w:tcPr>
            <w:tcW w:w="3080" w:type="dxa"/>
          </w:tcPr>
          <w:p w14:paraId="69EC87A9" w14:textId="77777777" w:rsidR="00A85701" w:rsidRPr="00CB271F" w:rsidRDefault="00A85701" w:rsidP="00052CD1">
            <w:pPr>
              <w:jc w:val="both"/>
            </w:pPr>
            <w:r w:rsidRPr="00CB271F">
              <w:t>Kenneth Danso</w:t>
            </w:r>
          </w:p>
        </w:tc>
        <w:tc>
          <w:tcPr>
            <w:tcW w:w="2797" w:type="dxa"/>
          </w:tcPr>
          <w:p w14:paraId="321D44BF" w14:textId="77777777" w:rsidR="00A85701" w:rsidRPr="00CB271F" w:rsidRDefault="00A85701" w:rsidP="00052CD1">
            <w:pPr>
              <w:jc w:val="both"/>
            </w:pPr>
            <w:r w:rsidRPr="00CB271F">
              <w:t>NACP</w:t>
            </w:r>
          </w:p>
        </w:tc>
        <w:tc>
          <w:tcPr>
            <w:tcW w:w="2345" w:type="dxa"/>
          </w:tcPr>
          <w:p w14:paraId="27E331E0" w14:textId="77777777" w:rsidR="00A85701" w:rsidRPr="00CB271F" w:rsidRDefault="00A85701" w:rsidP="00052CD1">
            <w:pPr>
              <w:jc w:val="both"/>
            </w:pPr>
            <w:r w:rsidRPr="00CB271F">
              <w:t>PR / Government</w:t>
            </w:r>
          </w:p>
        </w:tc>
      </w:tr>
      <w:tr w:rsidR="00A85701" w:rsidRPr="002D5697" w14:paraId="0876F045" w14:textId="77777777" w:rsidTr="002D2521">
        <w:tc>
          <w:tcPr>
            <w:tcW w:w="936" w:type="dxa"/>
          </w:tcPr>
          <w:p w14:paraId="74EA86A2" w14:textId="77777777" w:rsidR="00A85701" w:rsidRPr="00CB271F" w:rsidRDefault="00CB271F" w:rsidP="005C4042">
            <w:pPr>
              <w:jc w:val="both"/>
            </w:pPr>
            <w:r w:rsidRPr="00CB271F">
              <w:t>4</w:t>
            </w:r>
          </w:p>
        </w:tc>
        <w:tc>
          <w:tcPr>
            <w:tcW w:w="3080" w:type="dxa"/>
          </w:tcPr>
          <w:p w14:paraId="643BDA4D" w14:textId="77777777" w:rsidR="00A85701" w:rsidRPr="00CB271F" w:rsidRDefault="0035486F" w:rsidP="005C4042">
            <w:pPr>
              <w:jc w:val="both"/>
              <w:rPr>
                <w:lang w:val="de-DE"/>
              </w:rPr>
            </w:pPr>
            <w:r w:rsidRPr="00CB271F">
              <w:rPr>
                <w:lang w:val="de-DE"/>
              </w:rPr>
              <w:t xml:space="preserve">James </w:t>
            </w:r>
            <w:r w:rsidR="00A85701" w:rsidRPr="00CB271F">
              <w:rPr>
                <w:lang w:val="de-DE"/>
              </w:rPr>
              <w:t>Nii Darko Saakwa-Mante</w:t>
            </w:r>
          </w:p>
        </w:tc>
        <w:tc>
          <w:tcPr>
            <w:tcW w:w="2797" w:type="dxa"/>
          </w:tcPr>
          <w:p w14:paraId="6732BA13" w14:textId="77777777" w:rsidR="00A85701" w:rsidRPr="00CB271F" w:rsidRDefault="00A85701" w:rsidP="005C4042">
            <w:pPr>
              <w:jc w:val="both"/>
            </w:pPr>
            <w:r w:rsidRPr="00CB271F">
              <w:t>NACP</w:t>
            </w:r>
          </w:p>
        </w:tc>
        <w:tc>
          <w:tcPr>
            <w:tcW w:w="2345" w:type="dxa"/>
          </w:tcPr>
          <w:p w14:paraId="20195FA5" w14:textId="77777777" w:rsidR="00A85701" w:rsidRPr="00CB271F" w:rsidRDefault="00A85701" w:rsidP="005C4042">
            <w:pPr>
              <w:jc w:val="both"/>
            </w:pPr>
            <w:r w:rsidRPr="00CB271F">
              <w:t>PR / Government</w:t>
            </w:r>
          </w:p>
        </w:tc>
      </w:tr>
      <w:tr w:rsidR="00CB271F" w:rsidRPr="002D5697" w14:paraId="0EF49641" w14:textId="77777777" w:rsidTr="00C32562">
        <w:trPr>
          <w:trHeight w:val="267"/>
        </w:trPr>
        <w:tc>
          <w:tcPr>
            <w:tcW w:w="936" w:type="dxa"/>
          </w:tcPr>
          <w:p w14:paraId="55EC4ACD" w14:textId="77777777" w:rsidR="00CB271F" w:rsidRPr="00CB271F" w:rsidRDefault="00CB271F" w:rsidP="00CB271F">
            <w:pPr>
              <w:jc w:val="both"/>
            </w:pPr>
            <w:r w:rsidRPr="00CB271F">
              <w:t>5</w:t>
            </w:r>
          </w:p>
        </w:tc>
        <w:tc>
          <w:tcPr>
            <w:tcW w:w="3080" w:type="dxa"/>
          </w:tcPr>
          <w:p w14:paraId="64FE7C1A" w14:textId="77777777" w:rsidR="00CB271F" w:rsidRPr="00CB271F" w:rsidRDefault="00CB271F" w:rsidP="00CB271F">
            <w:pPr>
              <w:jc w:val="both"/>
            </w:pPr>
            <w:r w:rsidRPr="00CB271F">
              <w:t>Ivy Okae</w:t>
            </w:r>
          </w:p>
        </w:tc>
        <w:tc>
          <w:tcPr>
            <w:tcW w:w="2797" w:type="dxa"/>
          </w:tcPr>
          <w:p w14:paraId="11EBE54A" w14:textId="77777777" w:rsidR="00CB271F" w:rsidRPr="00CB271F" w:rsidRDefault="00CB271F" w:rsidP="00CB271F">
            <w:pPr>
              <w:jc w:val="both"/>
            </w:pPr>
            <w:r w:rsidRPr="00CB271F">
              <w:t>NACP</w:t>
            </w:r>
          </w:p>
        </w:tc>
        <w:tc>
          <w:tcPr>
            <w:tcW w:w="2345" w:type="dxa"/>
          </w:tcPr>
          <w:p w14:paraId="21C7F451" w14:textId="77777777" w:rsidR="00CB271F" w:rsidRPr="00CB271F" w:rsidRDefault="00CB271F" w:rsidP="00CB271F">
            <w:r w:rsidRPr="00CB271F">
              <w:t>PR / Government</w:t>
            </w:r>
          </w:p>
        </w:tc>
      </w:tr>
      <w:tr w:rsidR="00CB271F" w:rsidRPr="00F94773" w14:paraId="29C2DCCA" w14:textId="77777777" w:rsidTr="002D2521">
        <w:tc>
          <w:tcPr>
            <w:tcW w:w="936" w:type="dxa"/>
          </w:tcPr>
          <w:p w14:paraId="5834F262" w14:textId="77777777" w:rsidR="00CB271F" w:rsidRPr="00CB271F" w:rsidRDefault="00CB271F" w:rsidP="00CB271F">
            <w:pPr>
              <w:jc w:val="both"/>
            </w:pPr>
            <w:r w:rsidRPr="00CB271F">
              <w:t>6</w:t>
            </w:r>
          </w:p>
        </w:tc>
        <w:tc>
          <w:tcPr>
            <w:tcW w:w="3080" w:type="dxa"/>
          </w:tcPr>
          <w:p w14:paraId="02439157" w14:textId="77777777" w:rsidR="00CB271F" w:rsidRPr="00CB271F" w:rsidRDefault="00CB271F" w:rsidP="00CB271F">
            <w:pPr>
              <w:jc w:val="both"/>
            </w:pPr>
            <w:r w:rsidRPr="00CB271F">
              <w:t>Rowland Adukpo</w:t>
            </w:r>
          </w:p>
        </w:tc>
        <w:tc>
          <w:tcPr>
            <w:tcW w:w="2797" w:type="dxa"/>
          </w:tcPr>
          <w:p w14:paraId="752B741E" w14:textId="77777777" w:rsidR="00CB271F" w:rsidRPr="00CB271F" w:rsidRDefault="00CB271F" w:rsidP="00CB271F">
            <w:pPr>
              <w:jc w:val="both"/>
            </w:pPr>
            <w:r w:rsidRPr="00CB271F">
              <w:t>NACP</w:t>
            </w:r>
          </w:p>
        </w:tc>
        <w:tc>
          <w:tcPr>
            <w:tcW w:w="2345" w:type="dxa"/>
          </w:tcPr>
          <w:p w14:paraId="1F12A7FA" w14:textId="77777777" w:rsidR="00CB271F" w:rsidRPr="00CB271F" w:rsidRDefault="00CB271F" w:rsidP="00CB271F">
            <w:r w:rsidRPr="00CB271F">
              <w:t>PR / Government</w:t>
            </w:r>
          </w:p>
        </w:tc>
      </w:tr>
      <w:tr w:rsidR="00CB271F" w:rsidRPr="001F11E7" w14:paraId="28F95F03" w14:textId="77777777" w:rsidTr="002D2521">
        <w:tc>
          <w:tcPr>
            <w:tcW w:w="936" w:type="dxa"/>
          </w:tcPr>
          <w:p w14:paraId="339D095A" w14:textId="77777777" w:rsidR="00CB271F" w:rsidRPr="00CB271F" w:rsidRDefault="00CB271F" w:rsidP="00CB271F">
            <w:pPr>
              <w:jc w:val="both"/>
            </w:pPr>
            <w:r w:rsidRPr="00CB271F">
              <w:t>7</w:t>
            </w:r>
          </w:p>
        </w:tc>
        <w:tc>
          <w:tcPr>
            <w:tcW w:w="3080" w:type="dxa"/>
          </w:tcPr>
          <w:p w14:paraId="2A7C7E9D" w14:textId="77777777" w:rsidR="00CB271F" w:rsidRPr="00CB271F" w:rsidRDefault="00CB271F" w:rsidP="00CB271F">
            <w:pPr>
              <w:jc w:val="both"/>
            </w:pPr>
            <w:r w:rsidRPr="00CB271F">
              <w:t>Kwami Afutu</w:t>
            </w:r>
          </w:p>
        </w:tc>
        <w:tc>
          <w:tcPr>
            <w:tcW w:w="2797" w:type="dxa"/>
          </w:tcPr>
          <w:p w14:paraId="05121A5D" w14:textId="77777777" w:rsidR="00CB271F" w:rsidRPr="00CB271F" w:rsidRDefault="00CB271F" w:rsidP="00CB271F">
            <w:pPr>
              <w:jc w:val="both"/>
            </w:pPr>
            <w:r w:rsidRPr="00CB271F">
              <w:t>NTP</w:t>
            </w:r>
          </w:p>
        </w:tc>
        <w:tc>
          <w:tcPr>
            <w:tcW w:w="2345" w:type="dxa"/>
          </w:tcPr>
          <w:p w14:paraId="228A26A5" w14:textId="77777777" w:rsidR="00CB271F" w:rsidRPr="00CB271F" w:rsidRDefault="00CB271F" w:rsidP="00CB271F">
            <w:pPr>
              <w:jc w:val="both"/>
            </w:pPr>
            <w:r w:rsidRPr="00CB271F">
              <w:t>PR / Government</w:t>
            </w:r>
          </w:p>
        </w:tc>
      </w:tr>
      <w:tr w:rsidR="00CB271F" w:rsidRPr="00CE509B" w14:paraId="3AA4CBFC" w14:textId="77777777" w:rsidTr="002D2521">
        <w:tc>
          <w:tcPr>
            <w:tcW w:w="936" w:type="dxa"/>
          </w:tcPr>
          <w:p w14:paraId="01BEAC1E" w14:textId="77777777" w:rsidR="00CB271F" w:rsidRPr="00CB271F" w:rsidRDefault="00CB271F" w:rsidP="00CB271F">
            <w:pPr>
              <w:jc w:val="both"/>
            </w:pPr>
            <w:r w:rsidRPr="00CB271F">
              <w:t>8</w:t>
            </w:r>
          </w:p>
        </w:tc>
        <w:tc>
          <w:tcPr>
            <w:tcW w:w="3080" w:type="dxa"/>
          </w:tcPr>
          <w:p w14:paraId="0ADDACF4" w14:textId="77777777" w:rsidR="00CB271F" w:rsidRPr="00CB271F" w:rsidRDefault="00CB271F" w:rsidP="00CB271F">
            <w:r w:rsidRPr="00CB271F">
              <w:t>Dennis Annang</w:t>
            </w:r>
          </w:p>
        </w:tc>
        <w:tc>
          <w:tcPr>
            <w:tcW w:w="2797" w:type="dxa"/>
          </w:tcPr>
          <w:p w14:paraId="7540CD01" w14:textId="77777777" w:rsidR="00CB271F" w:rsidRPr="00CB271F" w:rsidRDefault="00CB271F" w:rsidP="00CB271F">
            <w:pPr>
              <w:jc w:val="both"/>
            </w:pPr>
            <w:r w:rsidRPr="00CB271F">
              <w:t>GAC</w:t>
            </w:r>
          </w:p>
        </w:tc>
        <w:tc>
          <w:tcPr>
            <w:tcW w:w="2345" w:type="dxa"/>
          </w:tcPr>
          <w:p w14:paraId="52059152" w14:textId="77777777" w:rsidR="00CB271F" w:rsidRPr="00CB271F" w:rsidRDefault="00CB271F" w:rsidP="00CB271F">
            <w:pPr>
              <w:jc w:val="both"/>
            </w:pPr>
            <w:r w:rsidRPr="00CB271F">
              <w:t>PR / Government</w:t>
            </w:r>
          </w:p>
        </w:tc>
      </w:tr>
      <w:tr w:rsidR="00CB271F" w:rsidRPr="00CE509B" w14:paraId="56D121EE" w14:textId="77777777" w:rsidTr="002D2521">
        <w:tc>
          <w:tcPr>
            <w:tcW w:w="936" w:type="dxa"/>
          </w:tcPr>
          <w:p w14:paraId="5F324A2D" w14:textId="77777777" w:rsidR="00CB271F" w:rsidRPr="00CB271F" w:rsidRDefault="00CB271F" w:rsidP="00CB271F">
            <w:pPr>
              <w:jc w:val="both"/>
            </w:pPr>
            <w:r w:rsidRPr="00CB271F">
              <w:t>9</w:t>
            </w:r>
          </w:p>
        </w:tc>
        <w:tc>
          <w:tcPr>
            <w:tcW w:w="3080" w:type="dxa"/>
          </w:tcPr>
          <w:p w14:paraId="27549311" w14:textId="77777777" w:rsidR="00CB271F" w:rsidRPr="00CB271F" w:rsidRDefault="00CB271F" w:rsidP="00CB271F">
            <w:r w:rsidRPr="00CB271F">
              <w:t>Daniel Epeh</w:t>
            </w:r>
          </w:p>
        </w:tc>
        <w:tc>
          <w:tcPr>
            <w:tcW w:w="2797" w:type="dxa"/>
          </w:tcPr>
          <w:p w14:paraId="729AAA2C" w14:textId="77777777" w:rsidR="00CB271F" w:rsidRPr="00CB271F" w:rsidRDefault="00CB271F" w:rsidP="00CB271F">
            <w:pPr>
              <w:jc w:val="both"/>
            </w:pPr>
            <w:r w:rsidRPr="00CB271F">
              <w:t>GAC</w:t>
            </w:r>
          </w:p>
        </w:tc>
        <w:tc>
          <w:tcPr>
            <w:tcW w:w="2345" w:type="dxa"/>
          </w:tcPr>
          <w:p w14:paraId="327F4043" w14:textId="77777777" w:rsidR="00CB271F" w:rsidRPr="00CB271F" w:rsidRDefault="00CB271F" w:rsidP="00CB271F">
            <w:pPr>
              <w:jc w:val="both"/>
            </w:pPr>
            <w:r w:rsidRPr="00CB271F">
              <w:t>PR / Government</w:t>
            </w:r>
          </w:p>
        </w:tc>
      </w:tr>
      <w:tr w:rsidR="00CB271F" w:rsidRPr="00CE509B" w14:paraId="1CD46466" w14:textId="77777777" w:rsidTr="002D2521">
        <w:tc>
          <w:tcPr>
            <w:tcW w:w="936" w:type="dxa"/>
          </w:tcPr>
          <w:p w14:paraId="300F8E44" w14:textId="77777777" w:rsidR="00CB271F" w:rsidRPr="00CB271F" w:rsidRDefault="00CB271F" w:rsidP="00CB271F">
            <w:pPr>
              <w:jc w:val="both"/>
            </w:pPr>
            <w:r w:rsidRPr="00CB271F">
              <w:t>10</w:t>
            </w:r>
          </w:p>
        </w:tc>
        <w:tc>
          <w:tcPr>
            <w:tcW w:w="3080" w:type="dxa"/>
          </w:tcPr>
          <w:p w14:paraId="5FD18245" w14:textId="77777777" w:rsidR="00CB271F" w:rsidRPr="00CB271F" w:rsidRDefault="00CB271F" w:rsidP="00CB271F">
            <w:pPr>
              <w:jc w:val="both"/>
            </w:pPr>
            <w:r w:rsidRPr="00CB271F">
              <w:t>Raphael Sackitey</w:t>
            </w:r>
          </w:p>
        </w:tc>
        <w:tc>
          <w:tcPr>
            <w:tcW w:w="2797" w:type="dxa"/>
          </w:tcPr>
          <w:p w14:paraId="037F7A6B" w14:textId="77777777" w:rsidR="00CB271F" w:rsidRPr="00CB271F" w:rsidRDefault="00CB271F" w:rsidP="00CB271F">
            <w:pPr>
              <w:jc w:val="both"/>
            </w:pPr>
            <w:r w:rsidRPr="00CB271F">
              <w:t>GAC</w:t>
            </w:r>
          </w:p>
        </w:tc>
        <w:tc>
          <w:tcPr>
            <w:tcW w:w="2345" w:type="dxa"/>
          </w:tcPr>
          <w:p w14:paraId="4C881D2F" w14:textId="77777777" w:rsidR="00CB271F" w:rsidRPr="00CB271F" w:rsidRDefault="00CB271F" w:rsidP="00CB271F">
            <w:pPr>
              <w:jc w:val="both"/>
            </w:pPr>
            <w:r w:rsidRPr="00CB271F">
              <w:t>PR / Government</w:t>
            </w:r>
          </w:p>
        </w:tc>
      </w:tr>
      <w:tr w:rsidR="00CB271F" w:rsidRPr="00F94773" w14:paraId="430E5D85" w14:textId="77777777" w:rsidTr="002D2521">
        <w:tc>
          <w:tcPr>
            <w:tcW w:w="936" w:type="dxa"/>
          </w:tcPr>
          <w:p w14:paraId="1B1C6C1B" w14:textId="77777777" w:rsidR="00CB271F" w:rsidRPr="00CB271F" w:rsidRDefault="00CB271F" w:rsidP="00CB271F">
            <w:pPr>
              <w:jc w:val="both"/>
            </w:pPr>
            <w:r w:rsidRPr="00CB271F">
              <w:t>11</w:t>
            </w:r>
          </w:p>
        </w:tc>
        <w:tc>
          <w:tcPr>
            <w:tcW w:w="3080" w:type="dxa"/>
          </w:tcPr>
          <w:p w14:paraId="2C6C137D" w14:textId="77777777" w:rsidR="00CB271F" w:rsidRPr="00CB271F" w:rsidRDefault="00CB271F" w:rsidP="00CB271F">
            <w:pPr>
              <w:jc w:val="both"/>
            </w:pPr>
            <w:r w:rsidRPr="00CB271F">
              <w:t>Kojo Asamoah Boateng</w:t>
            </w:r>
          </w:p>
        </w:tc>
        <w:tc>
          <w:tcPr>
            <w:tcW w:w="2797" w:type="dxa"/>
          </w:tcPr>
          <w:p w14:paraId="4934676B" w14:textId="77777777" w:rsidR="00CB271F" w:rsidRPr="00CB271F" w:rsidRDefault="00CB271F" w:rsidP="00CB271F">
            <w:pPr>
              <w:jc w:val="both"/>
            </w:pPr>
            <w:r w:rsidRPr="00CB271F">
              <w:t>PPAG</w:t>
            </w:r>
          </w:p>
        </w:tc>
        <w:tc>
          <w:tcPr>
            <w:tcW w:w="2345" w:type="dxa"/>
          </w:tcPr>
          <w:p w14:paraId="7A7058DF" w14:textId="77777777" w:rsidR="00CB271F" w:rsidRPr="00CB271F" w:rsidRDefault="00CB271F" w:rsidP="00CB271F">
            <w:pPr>
              <w:jc w:val="both"/>
            </w:pPr>
            <w:r w:rsidRPr="00CB271F">
              <w:t>PR / NGO</w:t>
            </w:r>
          </w:p>
        </w:tc>
      </w:tr>
      <w:tr w:rsidR="00CB271F" w:rsidRPr="0015018E" w14:paraId="71340D45" w14:textId="77777777" w:rsidTr="002D2521">
        <w:tc>
          <w:tcPr>
            <w:tcW w:w="936" w:type="dxa"/>
          </w:tcPr>
          <w:p w14:paraId="1926908F" w14:textId="77777777" w:rsidR="00CB271F" w:rsidRPr="00CB271F" w:rsidRDefault="00CB271F" w:rsidP="00CB271F">
            <w:pPr>
              <w:jc w:val="both"/>
            </w:pPr>
            <w:r w:rsidRPr="00CB271F">
              <w:t>12</w:t>
            </w:r>
          </w:p>
        </w:tc>
        <w:tc>
          <w:tcPr>
            <w:tcW w:w="3080" w:type="dxa"/>
          </w:tcPr>
          <w:p w14:paraId="77847E3C" w14:textId="77777777" w:rsidR="00CB271F" w:rsidRPr="00CB271F" w:rsidRDefault="00CB271F" w:rsidP="00CB271F">
            <w:pPr>
              <w:jc w:val="both"/>
            </w:pPr>
            <w:r w:rsidRPr="00CB271F">
              <w:t>Anne-Marie Godwyll</w:t>
            </w:r>
          </w:p>
        </w:tc>
        <w:tc>
          <w:tcPr>
            <w:tcW w:w="2797" w:type="dxa"/>
          </w:tcPr>
          <w:p w14:paraId="30EBBE28" w14:textId="77777777" w:rsidR="00CB271F" w:rsidRPr="00CB271F" w:rsidRDefault="00CB271F" w:rsidP="00CB271F">
            <w:pPr>
              <w:jc w:val="both"/>
            </w:pPr>
            <w:r w:rsidRPr="00CB271F">
              <w:t>PPAG</w:t>
            </w:r>
          </w:p>
        </w:tc>
        <w:tc>
          <w:tcPr>
            <w:tcW w:w="2345" w:type="dxa"/>
          </w:tcPr>
          <w:p w14:paraId="5EEACFD5" w14:textId="77777777" w:rsidR="00CB271F" w:rsidRPr="00CB271F" w:rsidRDefault="00CB271F" w:rsidP="00CB271F">
            <w:pPr>
              <w:jc w:val="both"/>
            </w:pPr>
            <w:r w:rsidRPr="00CB271F">
              <w:t>PR / NGO</w:t>
            </w:r>
          </w:p>
        </w:tc>
      </w:tr>
      <w:tr w:rsidR="00CB271F" w:rsidRPr="0015018E" w14:paraId="2CA6EB99"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74EE09AC" w14:textId="77777777" w:rsidR="00CB271F" w:rsidRPr="00CB271F" w:rsidRDefault="00CB271F" w:rsidP="00CB271F">
            <w:pPr>
              <w:jc w:val="both"/>
            </w:pPr>
            <w:r w:rsidRPr="00CB271F">
              <w:t>13</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F60431"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Henry Kwasi Addo</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BD9D" w14:textId="77777777" w:rsidR="00CB271F" w:rsidRPr="00CB271F" w:rsidRDefault="00CB271F" w:rsidP="00CB271F">
            <w:pPr>
              <w:jc w:val="both"/>
            </w:pPr>
            <w:r w:rsidRPr="00CB271F">
              <w:t>ADRA</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0C762CF2" w14:textId="77777777" w:rsidR="00CB271F" w:rsidRPr="00CB271F" w:rsidRDefault="00CB271F" w:rsidP="00CB271F">
            <w:pPr>
              <w:jc w:val="both"/>
            </w:pPr>
            <w:r w:rsidRPr="00CB271F">
              <w:t>NGO</w:t>
            </w:r>
          </w:p>
        </w:tc>
      </w:tr>
      <w:tr w:rsidR="00CB271F" w:rsidRPr="0015018E" w14:paraId="37158A50"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1AA92274" w14:textId="77777777" w:rsidR="00CB271F" w:rsidRPr="00CB271F" w:rsidRDefault="00CB271F" w:rsidP="00CB271F">
            <w:pPr>
              <w:jc w:val="both"/>
            </w:pPr>
            <w:r w:rsidRPr="00CB271F">
              <w:t>14</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9B75C2"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Benjamin Kwarteng</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018778" w14:textId="77777777" w:rsidR="00CB271F" w:rsidRPr="00CB271F" w:rsidRDefault="00CB271F" w:rsidP="00CB271F">
            <w:pPr>
              <w:jc w:val="both"/>
            </w:pPr>
            <w:r w:rsidRPr="00CB271F">
              <w:t>ADRA</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0DB6C0F7" w14:textId="77777777" w:rsidR="00CB271F" w:rsidRPr="00CB271F" w:rsidRDefault="00CB271F" w:rsidP="00CB271F">
            <w:pPr>
              <w:jc w:val="both"/>
            </w:pPr>
            <w:r w:rsidRPr="00CB271F">
              <w:t>NGO</w:t>
            </w:r>
          </w:p>
        </w:tc>
      </w:tr>
      <w:tr w:rsidR="00CB271F" w:rsidRPr="00F44379" w14:paraId="38A8E237" w14:textId="77777777" w:rsidTr="002D2521">
        <w:tc>
          <w:tcPr>
            <w:tcW w:w="936" w:type="dxa"/>
            <w:tcBorders>
              <w:top w:val="single" w:sz="4" w:space="0" w:color="000000" w:themeColor="text1"/>
              <w:bottom w:val="single" w:sz="4" w:space="0" w:color="000000" w:themeColor="text1"/>
              <w:right w:val="single" w:sz="4" w:space="0" w:color="000000" w:themeColor="text1"/>
            </w:tcBorders>
            <w:shd w:val="clear" w:color="auto" w:fill="auto"/>
          </w:tcPr>
          <w:p w14:paraId="5067FCF2" w14:textId="77777777" w:rsidR="00CB271F" w:rsidRPr="00CB271F" w:rsidRDefault="00CB271F" w:rsidP="00CB271F">
            <w:pPr>
              <w:jc w:val="both"/>
            </w:pPr>
            <w:r w:rsidRPr="00CB271F">
              <w:t>15</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5FC09B"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Jonathan Tetteh-Kwao Teye</w:t>
            </w:r>
          </w:p>
        </w:tc>
        <w:tc>
          <w:tcPr>
            <w:tcW w:w="27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6CDB57"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Dream Weaver Organization</w:t>
            </w:r>
          </w:p>
        </w:tc>
        <w:tc>
          <w:tcPr>
            <w:tcW w:w="2345" w:type="dxa"/>
            <w:tcBorders>
              <w:top w:val="single" w:sz="4" w:space="0" w:color="000000" w:themeColor="text1"/>
              <w:left w:val="single" w:sz="4" w:space="0" w:color="000000" w:themeColor="text1"/>
              <w:bottom w:val="single" w:sz="4" w:space="0" w:color="000000" w:themeColor="text1"/>
            </w:tcBorders>
            <w:shd w:val="clear" w:color="auto" w:fill="auto"/>
          </w:tcPr>
          <w:p w14:paraId="4F277B10" w14:textId="77777777" w:rsidR="00CB271F" w:rsidRPr="00CB271F" w:rsidRDefault="00CB271F" w:rsidP="00CB271F">
            <w:pPr>
              <w:rPr>
                <w:color w:val="000000" w:themeColor="text1"/>
              </w:rPr>
            </w:pPr>
            <w:r w:rsidRPr="00CB271F">
              <w:rPr>
                <w:color w:val="000000" w:themeColor="text1"/>
              </w:rPr>
              <w:t>Co-opted member</w:t>
            </w:r>
          </w:p>
        </w:tc>
      </w:tr>
      <w:tr w:rsidR="00CB271F" w:rsidRPr="00F94773" w14:paraId="0B362725" w14:textId="77777777" w:rsidTr="002D2521">
        <w:tc>
          <w:tcPr>
            <w:tcW w:w="936" w:type="dxa"/>
          </w:tcPr>
          <w:p w14:paraId="41FB23CF" w14:textId="77777777" w:rsidR="00CB271F" w:rsidRPr="00CB271F" w:rsidRDefault="00CB271F" w:rsidP="00CB271F">
            <w:pPr>
              <w:rPr>
                <w:color w:val="000000" w:themeColor="text1"/>
              </w:rPr>
            </w:pPr>
            <w:r w:rsidRPr="00CB271F">
              <w:rPr>
                <w:color w:val="000000" w:themeColor="text1"/>
              </w:rPr>
              <w:t>16</w:t>
            </w:r>
          </w:p>
        </w:tc>
        <w:tc>
          <w:tcPr>
            <w:tcW w:w="3080" w:type="dxa"/>
          </w:tcPr>
          <w:p w14:paraId="5A998F25"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Evans Opata</w:t>
            </w:r>
          </w:p>
        </w:tc>
        <w:tc>
          <w:tcPr>
            <w:tcW w:w="2797" w:type="dxa"/>
          </w:tcPr>
          <w:p w14:paraId="50155B34"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Coalition of NGOs in Malaria</w:t>
            </w:r>
          </w:p>
        </w:tc>
        <w:tc>
          <w:tcPr>
            <w:tcW w:w="2345" w:type="dxa"/>
          </w:tcPr>
          <w:p w14:paraId="5E58AEC8" w14:textId="77777777" w:rsidR="00CB271F" w:rsidRPr="00CB271F" w:rsidRDefault="00CB271F" w:rsidP="00CB271F">
            <w:pPr>
              <w:rPr>
                <w:color w:val="000000" w:themeColor="text1"/>
              </w:rPr>
            </w:pPr>
            <w:r w:rsidRPr="00CB271F">
              <w:rPr>
                <w:color w:val="000000" w:themeColor="text1"/>
              </w:rPr>
              <w:t>NGO</w:t>
            </w:r>
          </w:p>
        </w:tc>
      </w:tr>
      <w:tr w:rsidR="00CB271F" w:rsidRPr="00F94773" w14:paraId="1D51FB51" w14:textId="77777777" w:rsidTr="00CD0480">
        <w:tc>
          <w:tcPr>
            <w:tcW w:w="936" w:type="dxa"/>
          </w:tcPr>
          <w:p w14:paraId="37886CEA" w14:textId="77777777" w:rsidR="00CB271F" w:rsidRPr="00CB271F" w:rsidRDefault="00CB271F" w:rsidP="00CB271F">
            <w:pPr>
              <w:jc w:val="both"/>
            </w:pPr>
            <w:r w:rsidRPr="00CB271F">
              <w:t>17</w:t>
            </w:r>
          </w:p>
        </w:tc>
        <w:tc>
          <w:tcPr>
            <w:tcW w:w="3080" w:type="dxa"/>
            <w:vAlign w:val="center"/>
          </w:tcPr>
          <w:p w14:paraId="07C728E0"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Genevieve Dorbayi</w:t>
            </w:r>
          </w:p>
        </w:tc>
        <w:tc>
          <w:tcPr>
            <w:tcW w:w="2797" w:type="dxa"/>
            <w:vAlign w:val="center"/>
          </w:tcPr>
          <w:p w14:paraId="7E77C102"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TB Voice</w:t>
            </w:r>
          </w:p>
        </w:tc>
        <w:tc>
          <w:tcPr>
            <w:tcW w:w="2345" w:type="dxa"/>
          </w:tcPr>
          <w:p w14:paraId="53346D4D" w14:textId="77777777" w:rsidR="00CB271F" w:rsidRPr="00CB271F" w:rsidRDefault="00CB271F" w:rsidP="00CB271F">
            <w:pPr>
              <w:rPr>
                <w:color w:val="000000" w:themeColor="text1"/>
              </w:rPr>
            </w:pPr>
            <w:r w:rsidRPr="00CB271F">
              <w:rPr>
                <w:color w:val="000000" w:themeColor="text1"/>
              </w:rPr>
              <w:t>PLWD</w:t>
            </w:r>
          </w:p>
        </w:tc>
      </w:tr>
      <w:tr w:rsidR="00CB271F" w:rsidRPr="00F94773" w14:paraId="2397D134" w14:textId="77777777" w:rsidTr="002D2521">
        <w:tc>
          <w:tcPr>
            <w:tcW w:w="936" w:type="dxa"/>
          </w:tcPr>
          <w:p w14:paraId="6D230BD2" w14:textId="77777777" w:rsidR="00CB271F" w:rsidRPr="00CB271F" w:rsidRDefault="00CB271F" w:rsidP="00CB271F">
            <w:pPr>
              <w:jc w:val="both"/>
            </w:pPr>
            <w:r w:rsidRPr="00CB271F">
              <w:t>18</w:t>
            </w:r>
          </w:p>
        </w:tc>
        <w:tc>
          <w:tcPr>
            <w:tcW w:w="3080" w:type="dxa"/>
          </w:tcPr>
          <w:p w14:paraId="7489565F"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Cecilia Senoo</w:t>
            </w:r>
          </w:p>
        </w:tc>
        <w:tc>
          <w:tcPr>
            <w:tcW w:w="2797" w:type="dxa"/>
          </w:tcPr>
          <w:p w14:paraId="53C367AE"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SWAA</w:t>
            </w:r>
          </w:p>
        </w:tc>
        <w:tc>
          <w:tcPr>
            <w:tcW w:w="2345" w:type="dxa"/>
          </w:tcPr>
          <w:p w14:paraId="0A6D7114" w14:textId="77777777" w:rsidR="00CB271F" w:rsidRPr="00CB271F" w:rsidRDefault="00CB271F" w:rsidP="00CB271F">
            <w:pPr>
              <w:rPr>
                <w:color w:val="000000" w:themeColor="text1"/>
              </w:rPr>
            </w:pPr>
            <w:r w:rsidRPr="00CB271F">
              <w:rPr>
                <w:color w:val="000000" w:themeColor="text1"/>
              </w:rPr>
              <w:t>W&amp;Cig</w:t>
            </w:r>
          </w:p>
        </w:tc>
      </w:tr>
      <w:tr w:rsidR="00CB271F" w:rsidRPr="00F94773" w14:paraId="37E1C4FA" w14:textId="77777777" w:rsidTr="00067DCB">
        <w:tc>
          <w:tcPr>
            <w:tcW w:w="936" w:type="dxa"/>
          </w:tcPr>
          <w:p w14:paraId="12416F91" w14:textId="77777777" w:rsidR="00CB271F" w:rsidRPr="00CB271F" w:rsidRDefault="00CB271F" w:rsidP="00CB271F">
            <w:pPr>
              <w:rPr>
                <w:color w:val="000000" w:themeColor="text1"/>
              </w:rPr>
            </w:pPr>
            <w:r w:rsidRPr="00CB271F">
              <w:rPr>
                <w:color w:val="000000" w:themeColor="text1"/>
              </w:rPr>
              <w:t>19</w:t>
            </w:r>
          </w:p>
        </w:tc>
        <w:tc>
          <w:tcPr>
            <w:tcW w:w="3080" w:type="dxa"/>
            <w:vAlign w:val="center"/>
          </w:tcPr>
          <w:p w14:paraId="7361BF93"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Edith Andrews</w:t>
            </w:r>
          </w:p>
        </w:tc>
        <w:tc>
          <w:tcPr>
            <w:tcW w:w="2797" w:type="dxa"/>
            <w:vAlign w:val="center"/>
          </w:tcPr>
          <w:p w14:paraId="07FF698F" w14:textId="77777777" w:rsidR="00CB271F" w:rsidRPr="00CB271F" w:rsidRDefault="00CB271F" w:rsidP="00CB271F">
            <w:pPr>
              <w:rPr>
                <w:rFonts w:ascii="Calibri" w:eastAsia="Calibri" w:hAnsi="Calibri" w:cs="Calibri"/>
                <w:color w:val="000000" w:themeColor="text1"/>
              </w:rPr>
            </w:pPr>
            <w:r w:rsidRPr="00CB271F">
              <w:rPr>
                <w:rFonts w:ascii="Calibri" w:eastAsia="Calibri" w:hAnsi="Calibri" w:cs="Calibri"/>
                <w:color w:val="000000" w:themeColor="text1"/>
              </w:rPr>
              <w:t>WHO</w:t>
            </w:r>
          </w:p>
        </w:tc>
        <w:tc>
          <w:tcPr>
            <w:tcW w:w="2345" w:type="dxa"/>
          </w:tcPr>
          <w:p w14:paraId="6C814FDD" w14:textId="77777777" w:rsidR="00CB271F" w:rsidRPr="00CB271F" w:rsidRDefault="00CB271F" w:rsidP="00CB271F">
            <w:pPr>
              <w:rPr>
                <w:color w:val="000000" w:themeColor="text1"/>
              </w:rPr>
            </w:pPr>
            <w:r w:rsidRPr="00CB271F">
              <w:rPr>
                <w:color w:val="000000" w:themeColor="text1"/>
              </w:rPr>
              <w:t>Co-opted member</w:t>
            </w:r>
          </w:p>
        </w:tc>
      </w:tr>
    </w:tbl>
    <w:p w14:paraId="6B4E6FAD" w14:textId="77777777" w:rsidR="005C4042" w:rsidRDefault="005C4042" w:rsidP="007D2F92">
      <w:pPr>
        <w:jc w:val="both"/>
      </w:pPr>
    </w:p>
    <w:p w14:paraId="3B1F3D47" w14:textId="77777777"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14:paraId="2DBF0381" w14:textId="77777777" w:rsidTr="00CA208F">
        <w:tc>
          <w:tcPr>
            <w:tcW w:w="562" w:type="dxa"/>
          </w:tcPr>
          <w:p w14:paraId="387EA955" w14:textId="77777777" w:rsidR="00167B82" w:rsidRPr="007B326F" w:rsidRDefault="00167B82" w:rsidP="00403A95">
            <w:pPr>
              <w:jc w:val="both"/>
              <w:rPr>
                <w:b/>
              </w:rPr>
            </w:pPr>
            <w:r w:rsidRPr="007B326F">
              <w:rPr>
                <w:b/>
              </w:rPr>
              <w:t xml:space="preserve">No. </w:t>
            </w:r>
          </w:p>
        </w:tc>
        <w:tc>
          <w:tcPr>
            <w:tcW w:w="2694" w:type="dxa"/>
          </w:tcPr>
          <w:p w14:paraId="6E32E1DD" w14:textId="77777777" w:rsidR="00167B82" w:rsidRPr="007B326F" w:rsidRDefault="00167B82" w:rsidP="00403A95">
            <w:pPr>
              <w:jc w:val="both"/>
              <w:rPr>
                <w:b/>
              </w:rPr>
            </w:pPr>
            <w:r w:rsidRPr="007B326F">
              <w:rPr>
                <w:b/>
              </w:rPr>
              <w:t>Name</w:t>
            </w:r>
          </w:p>
        </w:tc>
        <w:tc>
          <w:tcPr>
            <w:tcW w:w="2126" w:type="dxa"/>
          </w:tcPr>
          <w:p w14:paraId="310FE022" w14:textId="77777777" w:rsidR="00167B82" w:rsidRPr="007B326F" w:rsidRDefault="00167B82" w:rsidP="00403A95">
            <w:pPr>
              <w:jc w:val="both"/>
              <w:rPr>
                <w:b/>
              </w:rPr>
            </w:pPr>
            <w:r w:rsidRPr="007B326F">
              <w:rPr>
                <w:b/>
              </w:rPr>
              <w:t>Organization</w:t>
            </w:r>
          </w:p>
        </w:tc>
        <w:tc>
          <w:tcPr>
            <w:tcW w:w="1984" w:type="dxa"/>
          </w:tcPr>
          <w:p w14:paraId="49165423" w14:textId="77777777" w:rsidR="00167B82" w:rsidRPr="007B326F" w:rsidRDefault="00167B82" w:rsidP="00403A95">
            <w:pPr>
              <w:jc w:val="both"/>
              <w:rPr>
                <w:b/>
              </w:rPr>
            </w:pPr>
            <w:r w:rsidRPr="007B326F">
              <w:rPr>
                <w:b/>
              </w:rPr>
              <w:t>Sector</w:t>
            </w:r>
          </w:p>
        </w:tc>
        <w:tc>
          <w:tcPr>
            <w:tcW w:w="1843" w:type="dxa"/>
          </w:tcPr>
          <w:p w14:paraId="78A6B01B" w14:textId="77777777" w:rsidR="00167B82" w:rsidRPr="007B326F" w:rsidRDefault="00167B82" w:rsidP="00403A95">
            <w:pPr>
              <w:jc w:val="both"/>
              <w:rPr>
                <w:b/>
              </w:rPr>
            </w:pPr>
            <w:r>
              <w:rPr>
                <w:b/>
              </w:rPr>
              <w:t xml:space="preserve">Reason </w:t>
            </w:r>
          </w:p>
        </w:tc>
      </w:tr>
      <w:tr w:rsidR="00F44379" w14:paraId="7E4C7DE4" w14:textId="77777777" w:rsidTr="00CD0480">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13F643E8" w14:textId="77777777" w:rsidR="00F44379" w:rsidRPr="00052CD1" w:rsidRDefault="00F44379" w:rsidP="00F44379">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97DF2A" w14:textId="77777777" w:rsidR="00F44379" w:rsidRPr="001E1B1B" w:rsidRDefault="00F44379" w:rsidP="00F44379">
            <w:pPr>
              <w:rPr>
                <w:rFonts w:ascii="Calibri" w:eastAsia="Calibri" w:hAnsi="Calibri" w:cs="Calibri"/>
                <w:color w:val="000000" w:themeColor="text1"/>
              </w:rPr>
            </w:pPr>
            <w:r w:rsidRPr="001E1B1B">
              <w:rPr>
                <w:rFonts w:ascii="Calibri" w:eastAsia="Calibri" w:hAnsi="Calibri" w:cs="Calibri"/>
                <w:color w:val="000000" w:themeColor="text1"/>
              </w:rPr>
              <w:t>Damaris Forson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593DD5" w14:textId="77777777" w:rsidR="00F44379" w:rsidRPr="001E1B1B" w:rsidRDefault="00F44379" w:rsidP="00F44379">
            <w:pPr>
              <w:rPr>
                <w:rFonts w:ascii="Calibri" w:eastAsia="Calibri" w:hAnsi="Calibri" w:cs="Calibri"/>
                <w:color w:val="000000" w:themeColor="text1"/>
              </w:rPr>
            </w:pPr>
            <w:r w:rsidRPr="001E1B1B">
              <w:rPr>
                <w:rFonts w:ascii="Calibri" w:eastAsia="Calibri" w:hAnsi="Calibri" w:cs="Calibri"/>
                <w:color w:val="000000" w:themeColor="text1"/>
              </w:rPr>
              <w:t>GHSC-PSM</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34A5B340" w14:textId="77777777" w:rsidR="00F44379" w:rsidRPr="001E1B1B" w:rsidRDefault="00F44379" w:rsidP="00F44379">
            <w:pPr>
              <w:rPr>
                <w:color w:val="000000" w:themeColor="text1"/>
              </w:rPr>
            </w:pPr>
            <w:r w:rsidRPr="001E1B1B">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14:paraId="53DA71CC" w14:textId="77777777" w:rsidR="00F44379" w:rsidRDefault="00F44379" w:rsidP="00F44379">
            <w:pPr>
              <w:rPr>
                <w:color w:val="000000" w:themeColor="text1"/>
              </w:rPr>
            </w:pPr>
            <w:r>
              <w:rPr>
                <w:color w:val="000000" w:themeColor="text1"/>
              </w:rPr>
              <w:t>Mission</w:t>
            </w:r>
          </w:p>
        </w:tc>
      </w:tr>
      <w:tr w:rsidR="00F44379" w14:paraId="592BB20A" w14:textId="77777777"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57868B6A" w14:textId="77777777" w:rsidR="00F44379" w:rsidRPr="00052CD1" w:rsidRDefault="00F44379" w:rsidP="00F44379">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9F3773" w14:textId="77777777" w:rsidR="00F44379" w:rsidRPr="001E1B1B" w:rsidRDefault="00F44379" w:rsidP="00F44379">
            <w:pPr>
              <w:rPr>
                <w:rFonts w:ascii="Calibri" w:eastAsia="Calibri" w:hAnsi="Calibri" w:cs="Calibri"/>
                <w:color w:val="000000" w:themeColor="text1"/>
              </w:rPr>
            </w:pPr>
            <w:r w:rsidRPr="001E1B1B">
              <w:rPr>
                <w:rFonts w:ascii="Calibri" w:eastAsia="Calibri" w:hAnsi="Calibri" w:cs="Calibri"/>
                <w:color w:val="000000" w:themeColor="text1"/>
              </w:rPr>
              <w:t>Dr Felicia Owusu-Antwi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1F1DBA" w14:textId="77777777" w:rsidR="00F44379" w:rsidRPr="001E1B1B" w:rsidRDefault="00F44379" w:rsidP="00F44379">
            <w:pPr>
              <w:rPr>
                <w:rFonts w:ascii="Calibri" w:eastAsia="Calibri" w:hAnsi="Calibri" w:cs="Calibri"/>
                <w:color w:val="000000" w:themeColor="text1"/>
              </w:rPr>
            </w:pPr>
            <w:r w:rsidRPr="001E1B1B">
              <w:rPr>
                <w:rFonts w:ascii="Calibri" w:eastAsia="Calibri" w:hAnsi="Calibri" w:cs="Calibri"/>
                <w:color w:val="000000" w:themeColor="text1"/>
              </w:rPr>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16C45871" w14:textId="77777777" w:rsidR="00F44379" w:rsidRPr="001E1B1B" w:rsidRDefault="00F44379" w:rsidP="00F44379">
            <w:pPr>
              <w:rPr>
                <w:color w:val="000000" w:themeColor="text1"/>
              </w:rPr>
            </w:pPr>
            <w:r>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14:paraId="0581A1E0" w14:textId="77777777" w:rsidR="00F44379" w:rsidRDefault="00F44379" w:rsidP="00F44379">
            <w:pPr>
              <w:rPr>
                <w:color w:val="000000" w:themeColor="text1"/>
              </w:rPr>
            </w:pPr>
            <w:r>
              <w:rPr>
                <w:color w:val="000000" w:themeColor="text1"/>
              </w:rPr>
              <w:t>Mission</w:t>
            </w:r>
          </w:p>
        </w:tc>
      </w:tr>
      <w:tr w:rsidR="00602411" w14:paraId="715A5659" w14:textId="77777777" w:rsidTr="00CD0480">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7C5A1527" w14:textId="77777777" w:rsidR="00602411" w:rsidRPr="00052CD1" w:rsidRDefault="00602411" w:rsidP="00602411">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EA6C1C" w14:textId="77777777" w:rsidR="00602411" w:rsidRPr="00C578A4" w:rsidRDefault="00602411" w:rsidP="00602411">
            <w:pPr>
              <w:rPr>
                <w:rFonts w:ascii="Calibri" w:eastAsia="Calibri" w:hAnsi="Calibri" w:cs="Calibri"/>
                <w:color w:val="000000" w:themeColor="text1"/>
              </w:rPr>
            </w:pPr>
            <w:r w:rsidRPr="00C578A4">
              <w:rPr>
                <w:rFonts w:ascii="Calibri" w:eastAsia="Calibri" w:hAnsi="Calibri" w:cs="Calibri"/>
                <w:color w:val="000000" w:themeColor="text1"/>
              </w:rPr>
              <w:t>Mac-Darling Cob</w:t>
            </w:r>
            <w:r>
              <w:rPr>
                <w:rFonts w:ascii="Calibri" w:eastAsia="Calibri" w:hAnsi="Calibri" w:cs="Calibri"/>
                <w:color w:val="000000" w:themeColor="text1"/>
              </w:rPr>
              <w:t>b</w:t>
            </w:r>
            <w:r w:rsidRPr="00C578A4">
              <w:rPr>
                <w:rFonts w:ascii="Calibri" w:eastAsia="Calibri" w:hAnsi="Calibri" w:cs="Calibri"/>
                <w:color w:val="000000" w:themeColor="text1"/>
              </w:rPr>
              <w:t>inah</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423A3A" w14:textId="77777777" w:rsidR="00602411" w:rsidRPr="00C578A4" w:rsidRDefault="00602411" w:rsidP="00602411">
            <w:pPr>
              <w:rPr>
                <w:rFonts w:ascii="Calibri" w:eastAsia="Calibri" w:hAnsi="Calibri" w:cs="Calibri"/>
                <w:color w:val="000000" w:themeColor="text1"/>
              </w:rPr>
            </w:pPr>
            <w:r w:rsidRPr="00C578A4">
              <w:rPr>
                <w:rFonts w:ascii="Calibri" w:eastAsia="Calibri" w:hAnsi="Calibri" w:cs="Calibri"/>
                <w:color w:val="000000" w:themeColor="text1"/>
              </w:rPr>
              <w:t>CEPE</w:t>
            </w:r>
            <w:r>
              <w:rPr>
                <w:rFonts w:ascii="Calibri" w:eastAsia="Calibri" w:hAnsi="Calibri" w:cs="Calibri"/>
                <w:color w:val="000000" w:themeColor="text1"/>
              </w:rPr>
              <w:t>H</w:t>
            </w:r>
            <w:r w:rsidRPr="00C578A4">
              <w:rPr>
                <w:rFonts w:ascii="Calibri" w:eastAsia="Calibri" w:hAnsi="Calibri" w:cs="Calibri"/>
                <w:color w:val="000000" w:themeColor="text1"/>
              </w:rPr>
              <w:t xml:space="preserve">RG </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29C0848F" w14:textId="77777777" w:rsidR="00602411" w:rsidRPr="00C578A4" w:rsidRDefault="00602411" w:rsidP="00602411">
            <w:pPr>
              <w:rPr>
                <w:color w:val="000000" w:themeColor="text1"/>
              </w:rPr>
            </w:pPr>
            <w:r w:rsidRPr="00C578A4">
              <w:rPr>
                <w:color w:val="000000" w:themeColor="text1"/>
              </w:rPr>
              <w:t>KAP</w:t>
            </w:r>
          </w:p>
        </w:tc>
        <w:tc>
          <w:tcPr>
            <w:tcW w:w="1843" w:type="dxa"/>
            <w:tcBorders>
              <w:top w:val="single" w:sz="4" w:space="0" w:color="000000" w:themeColor="text1"/>
              <w:left w:val="single" w:sz="4" w:space="0" w:color="000000" w:themeColor="text1"/>
              <w:bottom w:val="single" w:sz="4" w:space="0" w:color="000000" w:themeColor="text1"/>
            </w:tcBorders>
          </w:tcPr>
          <w:p w14:paraId="59AA3259" w14:textId="77777777" w:rsidR="00602411" w:rsidRDefault="00602411" w:rsidP="00602411">
            <w:pPr>
              <w:rPr>
                <w:color w:val="000000" w:themeColor="text1"/>
              </w:rPr>
            </w:pPr>
            <w:r>
              <w:rPr>
                <w:color w:val="000000" w:themeColor="text1"/>
              </w:rPr>
              <w:t>Mission</w:t>
            </w:r>
          </w:p>
        </w:tc>
      </w:tr>
      <w:tr w:rsidR="00602411" w14:paraId="1144260A" w14:textId="77777777"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14:paraId="31AF8241" w14:textId="77777777" w:rsidR="00602411" w:rsidRDefault="00602411" w:rsidP="00602411">
            <w:pPr>
              <w:rPr>
                <w:color w:val="000000" w:themeColor="text1"/>
              </w:rPr>
            </w:pPr>
            <w:r>
              <w:rPr>
                <w:color w:val="000000" w:themeColor="text1"/>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24BD13" w14:textId="77777777" w:rsidR="00602411" w:rsidRPr="001E1B1B" w:rsidRDefault="00602411" w:rsidP="00602411">
            <w:pPr>
              <w:rPr>
                <w:rFonts w:ascii="Calibri" w:eastAsia="Calibri" w:hAnsi="Calibri" w:cs="Calibri"/>
                <w:color w:val="000000" w:themeColor="text1"/>
              </w:rPr>
            </w:pPr>
            <w:r w:rsidRPr="001E1B1B">
              <w:rPr>
                <w:rFonts w:ascii="Calibri" w:eastAsia="Calibri" w:hAnsi="Calibri" w:cs="Calibri"/>
                <w:color w:val="000000" w:themeColor="text1"/>
              </w:rPr>
              <w:t>Helen Odido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7643FD" w14:textId="77777777" w:rsidR="00602411" w:rsidRPr="001E1B1B" w:rsidRDefault="00602411" w:rsidP="00602411">
            <w:pPr>
              <w:rPr>
                <w:rFonts w:ascii="Calibri" w:eastAsia="Calibri" w:hAnsi="Calibri" w:cs="Calibri"/>
                <w:color w:val="000000" w:themeColor="text1"/>
              </w:rPr>
            </w:pPr>
            <w:r w:rsidRPr="001E1B1B">
              <w:rPr>
                <w:rFonts w:ascii="Calibri" w:eastAsia="Calibri" w:hAnsi="Calibri" w:cs="Calibri"/>
                <w:color w:val="000000" w:themeColor="text1"/>
              </w:rPr>
              <w:t>UNAIDS</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14:paraId="1D1B22B2" w14:textId="77777777" w:rsidR="00602411" w:rsidRPr="001E1B1B" w:rsidRDefault="00602411" w:rsidP="00602411">
            <w:pPr>
              <w:rPr>
                <w:color w:val="000000" w:themeColor="text1"/>
              </w:rPr>
            </w:pPr>
            <w:r>
              <w:rPr>
                <w:color w:val="000000" w:themeColor="text1"/>
              </w:rPr>
              <w:t>Co-opted member</w:t>
            </w:r>
          </w:p>
        </w:tc>
        <w:tc>
          <w:tcPr>
            <w:tcW w:w="1843" w:type="dxa"/>
            <w:tcBorders>
              <w:top w:val="single" w:sz="4" w:space="0" w:color="000000" w:themeColor="text1"/>
              <w:left w:val="single" w:sz="4" w:space="0" w:color="000000" w:themeColor="text1"/>
              <w:bottom w:val="single" w:sz="4" w:space="0" w:color="000000" w:themeColor="text1"/>
            </w:tcBorders>
          </w:tcPr>
          <w:p w14:paraId="350EBBB7" w14:textId="77777777" w:rsidR="00602411" w:rsidRDefault="00602411" w:rsidP="00602411">
            <w:pPr>
              <w:rPr>
                <w:color w:val="000000" w:themeColor="text1"/>
              </w:rPr>
            </w:pPr>
            <w:r>
              <w:rPr>
                <w:color w:val="000000" w:themeColor="text1"/>
              </w:rPr>
              <w:t>Mission</w:t>
            </w:r>
          </w:p>
        </w:tc>
      </w:tr>
    </w:tbl>
    <w:p w14:paraId="7E73F6D7" w14:textId="77777777" w:rsidR="002A6CB3" w:rsidRDefault="002A6CB3">
      <w:pPr>
        <w:rPr>
          <w:b/>
          <w:sz w:val="24"/>
          <w:szCs w:val="24"/>
        </w:rPr>
      </w:pPr>
    </w:p>
    <w:p w14:paraId="41D19290" w14:textId="77777777" w:rsidR="00ED211E" w:rsidRDefault="00ED211E">
      <w:pPr>
        <w:rPr>
          <w:b/>
          <w:color w:val="C00000"/>
          <w:sz w:val="24"/>
          <w:szCs w:val="24"/>
        </w:rPr>
      </w:pPr>
      <w:r>
        <w:rPr>
          <w:b/>
          <w:color w:val="C00000"/>
          <w:sz w:val="24"/>
          <w:szCs w:val="24"/>
        </w:rPr>
        <w:br w:type="page"/>
      </w:r>
    </w:p>
    <w:p w14:paraId="1FF06CEA" w14:textId="77777777" w:rsidR="00F957F5" w:rsidRPr="007D3EA9" w:rsidRDefault="00F957F5"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lastRenderedPageBreak/>
        <w:t>Opening:</w:t>
      </w:r>
    </w:p>
    <w:p w14:paraId="658F153D" w14:textId="77777777" w:rsidR="00F957F5" w:rsidRDefault="00F957F5" w:rsidP="00F957F5">
      <w:pPr>
        <w:jc w:val="both"/>
      </w:pPr>
      <w:r>
        <w:t xml:space="preserve">The meeting started at about </w:t>
      </w:r>
      <w:r w:rsidR="008A4D0C">
        <w:t>9:15</w:t>
      </w:r>
      <w:r w:rsidR="0034331D">
        <w:t xml:space="preserve"> </w:t>
      </w:r>
      <w:r w:rsidR="00F86DF7">
        <w:t>am</w:t>
      </w:r>
      <w:r w:rsidR="001E1B1B">
        <w:t xml:space="preserve"> with an internal session </w:t>
      </w:r>
      <w:r w:rsidR="006776F1">
        <w:t xml:space="preserve">for OC members only </w:t>
      </w:r>
      <w:r w:rsidR="001E1B1B">
        <w:t xml:space="preserve">that lasted until </w:t>
      </w:r>
      <w:r w:rsidR="001E1B1B" w:rsidRPr="008A4D0C">
        <w:t>1</w:t>
      </w:r>
      <w:r w:rsidR="008A4D0C" w:rsidRPr="008A4D0C">
        <w:t>0</w:t>
      </w:r>
      <w:r w:rsidR="001E1B1B" w:rsidRPr="008A4D0C">
        <w:t>:</w:t>
      </w:r>
      <w:r w:rsidR="008A4D0C">
        <w:t>00</w:t>
      </w:r>
      <w:r w:rsidR="001E1B1B">
        <w:t>, followed by the review of the five HIV/T</w:t>
      </w:r>
      <w:r w:rsidR="0053756C">
        <w:t>B</w:t>
      </w:r>
      <w:r w:rsidR="001E1B1B">
        <w:t xml:space="preserve"> dashboards.</w:t>
      </w:r>
    </w:p>
    <w:p w14:paraId="3D2EA2E5" w14:textId="77777777" w:rsidR="002A6CB3" w:rsidRDefault="00403A95" w:rsidP="002A6CB3">
      <w:pPr>
        <w:numPr>
          <w:ilvl w:val="0"/>
          <w:numId w:val="21"/>
        </w:numPr>
        <w:spacing w:after="0"/>
        <w:jc w:val="both"/>
        <w:rPr>
          <w:b/>
        </w:rPr>
      </w:pPr>
      <w:r w:rsidRPr="00336704">
        <w:rPr>
          <w:b/>
        </w:rPr>
        <w:t>Conf</w:t>
      </w:r>
      <w:r w:rsidR="00336704" w:rsidRPr="00336704">
        <w:rPr>
          <w:b/>
        </w:rPr>
        <w:t>lict of interest declaration</w:t>
      </w:r>
    </w:p>
    <w:p w14:paraId="412C0DF2" w14:textId="77777777" w:rsidR="00BF2B95" w:rsidRPr="00754E66" w:rsidRDefault="00754E66" w:rsidP="006776F1">
      <w:pPr>
        <w:ind w:left="360"/>
        <w:jc w:val="both"/>
      </w:pPr>
      <w:r w:rsidRPr="00754E66">
        <w:t>Annekatrin El Oumrany</w:t>
      </w:r>
      <w:r>
        <w:t xml:space="preserve"> inquired with </w:t>
      </w:r>
      <w:r w:rsidR="00BF2B95">
        <w:t>the OC members if anyone wish</w:t>
      </w:r>
      <w:r w:rsidR="00E01D0B">
        <w:t>es</w:t>
      </w:r>
      <w:r w:rsidR="00BF2B95">
        <w:t xml:space="preserve"> to declare actual or potential conflict of interest related to the topics to be discussed during the meeting but this was not the case. </w:t>
      </w:r>
    </w:p>
    <w:p w14:paraId="521FE630" w14:textId="77777777" w:rsidR="00F1000E" w:rsidRDefault="00F1000E" w:rsidP="002A6CB3">
      <w:pPr>
        <w:numPr>
          <w:ilvl w:val="0"/>
          <w:numId w:val="21"/>
        </w:numPr>
        <w:spacing w:after="0"/>
        <w:jc w:val="both"/>
        <w:rPr>
          <w:b/>
        </w:rPr>
      </w:pPr>
      <w:r>
        <w:rPr>
          <w:b/>
        </w:rPr>
        <w:t>Selection of a new chair</w:t>
      </w:r>
    </w:p>
    <w:p w14:paraId="2CCEA125" w14:textId="77777777" w:rsidR="005D3F3B" w:rsidRPr="005D3F3B" w:rsidRDefault="00494A50" w:rsidP="006776F1">
      <w:pPr>
        <w:ind w:left="360"/>
        <w:jc w:val="both"/>
      </w:pPr>
      <w:r>
        <w:t xml:space="preserve">With five OC members present, a quorum was reached to elect a new OC Chair. Annekatrin El Oumrany presented the related rules and regulations and Cecilia Senoo was </w:t>
      </w:r>
      <w:r w:rsidR="00E01D0B">
        <w:t>elect</w:t>
      </w:r>
      <w:r>
        <w:t>ed</w:t>
      </w:r>
      <w:r w:rsidR="00E01D0B">
        <w:t xml:space="preserve"> as the HIV/TB OC Chair.</w:t>
      </w:r>
      <w:r>
        <w:t xml:space="preserve"> Congratulations!</w:t>
      </w:r>
    </w:p>
    <w:p w14:paraId="0E08DCE4" w14:textId="77777777" w:rsidR="00FC4D31" w:rsidRDefault="00BF2B95" w:rsidP="00FC4D31">
      <w:pPr>
        <w:pStyle w:val="ListParagraph"/>
        <w:numPr>
          <w:ilvl w:val="0"/>
          <w:numId w:val="21"/>
        </w:numPr>
        <w:spacing w:after="0"/>
        <w:jc w:val="both"/>
        <w:rPr>
          <w:b/>
        </w:rPr>
      </w:pPr>
      <w:r>
        <w:rPr>
          <w:b/>
        </w:rPr>
        <w:t>Reasons for charging PLHIV for lab exams</w:t>
      </w:r>
    </w:p>
    <w:p w14:paraId="050EBF25" w14:textId="77777777" w:rsidR="005D3F3B" w:rsidRPr="005D3F3B" w:rsidRDefault="00BF2B95" w:rsidP="006776F1">
      <w:pPr>
        <w:ind w:left="360"/>
        <w:jc w:val="both"/>
      </w:pPr>
      <w:r>
        <w:t xml:space="preserve">The OC members were informed by Annekatrin El Oumrany on the variety of reasons </w:t>
      </w:r>
      <w:r w:rsidR="00E32D15">
        <w:t>why PLHIV still have to pay for their HIV related lab exams although those should be free of charge. The OC members agreed that NACP should adopt a different approach to maintenance to ensure that any break-downs can be fixed with minimal interruptions. They also pointed out that the insufficient functionality of NHI</w:t>
      </w:r>
      <w:r w:rsidR="00E01D0B">
        <w:t>A</w:t>
      </w:r>
      <w:r w:rsidR="00E32D15">
        <w:t xml:space="preserve"> contributes to a number of challenges. Much more advocacy is needed in this direction. It shall be discussed with the Global Fund if this aspect can become part of the </w:t>
      </w:r>
      <w:r w:rsidR="006776F1">
        <w:t>contributions to be ensured by GoG</w:t>
      </w:r>
      <w:r w:rsidR="00E32D15">
        <w:t xml:space="preserve">. </w:t>
      </w:r>
    </w:p>
    <w:p w14:paraId="21C79748" w14:textId="77777777" w:rsidR="00FC4D31" w:rsidRDefault="00E32D15" w:rsidP="00FC4D31">
      <w:pPr>
        <w:pStyle w:val="ListParagraph"/>
        <w:numPr>
          <w:ilvl w:val="0"/>
          <w:numId w:val="21"/>
        </w:numPr>
        <w:spacing w:after="0"/>
        <w:jc w:val="both"/>
        <w:rPr>
          <w:b/>
        </w:rPr>
      </w:pPr>
      <w:r>
        <w:rPr>
          <w:b/>
        </w:rPr>
        <w:t>Overview on ART</w:t>
      </w:r>
    </w:p>
    <w:p w14:paraId="01035869" w14:textId="77777777" w:rsidR="00E32D15" w:rsidRPr="00E32D15" w:rsidRDefault="00E32D15" w:rsidP="006776F1">
      <w:pPr>
        <w:ind w:left="360"/>
        <w:jc w:val="both"/>
      </w:pPr>
      <w:r>
        <w:t xml:space="preserve">In collaboration with Damaris Forson of PSM, an overview on the first and second line ARTs was developed and shared with the OC members present in order to better understand the acronyms and relative importance of each regimen.   </w:t>
      </w:r>
    </w:p>
    <w:p w14:paraId="786370E9" w14:textId="77777777" w:rsidR="00336704" w:rsidRDefault="007936F3" w:rsidP="00336704">
      <w:pPr>
        <w:numPr>
          <w:ilvl w:val="0"/>
          <w:numId w:val="21"/>
        </w:numPr>
        <w:spacing w:after="0"/>
        <w:jc w:val="both"/>
        <w:rPr>
          <w:b/>
        </w:rPr>
      </w:pPr>
      <w:r>
        <w:rPr>
          <w:b/>
        </w:rPr>
        <w:t>Feedback from the field</w:t>
      </w:r>
    </w:p>
    <w:p w14:paraId="19EF8067" w14:textId="77777777" w:rsidR="006776F1" w:rsidRDefault="00494A50" w:rsidP="006776F1">
      <w:pPr>
        <w:ind w:left="360"/>
        <w:jc w:val="both"/>
      </w:pPr>
      <w:r>
        <w:t xml:space="preserve">According to </w:t>
      </w:r>
      <w:r w:rsidR="006776F1">
        <w:t>a few</w:t>
      </w:r>
      <w:r>
        <w:t xml:space="preserve"> OC members, big challenges exist with 2</w:t>
      </w:r>
      <w:r w:rsidRPr="006776F1">
        <w:t>nd</w:t>
      </w:r>
      <w:r>
        <w:t xml:space="preserve"> line treatment. It seems that </w:t>
      </w:r>
      <w:r w:rsidR="006776F1">
        <w:t>some</w:t>
      </w:r>
      <w:r>
        <w:t xml:space="preserve"> service providers fail to recognize when the first line treatment is not effective and wait too long before they propose additional tests while the patient’s health may be already in a very bad state. </w:t>
      </w:r>
      <w:r w:rsidR="00CF4C14">
        <w:t xml:space="preserve">The OC </w:t>
      </w:r>
      <w:r w:rsidR="006776F1">
        <w:t xml:space="preserve">members </w:t>
      </w:r>
      <w:r w:rsidR="00CF4C14">
        <w:t xml:space="preserve">also feel that ART clients need to be </w:t>
      </w:r>
      <w:r w:rsidR="006776F1">
        <w:t>well</w:t>
      </w:r>
      <w:r w:rsidR="00CF4C14">
        <w:t xml:space="preserve"> informed </w:t>
      </w:r>
      <w:r w:rsidR="006776F1">
        <w:t xml:space="preserve">about </w:t>
      </w:r>
      <w:r w:rsidR="00CF4C14">
        <w:t xml:space="preserve">the possibility of treatment failure and encouraged to point out any health concerns during their checkups. This aspect should also be part of information provided by the models of hope. </w:t>
      </w:r>
      <w:r>
        <w:t xml:space="preserve">The OC decided to discuss this issue with NACP later during the meeting. </w:t>
      </w:r>
    </w:p>
    <w:p w14:paraId="141DA1B3" w14:textId="77777777" w:rsidR="00CF4C14" w:rsidRDefault="006776F1" w:rsidP="006776F1">
      <w:pPr>
        <w:ind w:left="360"/>
        <w:jc w:val="both"/>
      </w:pPr>
      <w:r>
        <w:t>(Later addition: a CCM member who runs an ART clinic confirms the NACP statement that service providers are well trained on possible treatment failure and subsequent actions to be taken. Furthermore, models of hope inform ART clients specifically about treatment failure and the necessity to inform service providers about an aspects of deteriorating health. It seems that the above mentioned experience is one of those unfortunate exceptional cases.)</w:t>
      </w:r>
    </w:p>
    <w:p w14:paraId="4FD0FEEF" w14:textId="77777777" w:rsidR="00CF4C14" w:rsidRDefault="00CF4C14" w:rsidP="00CF4C14">
      <w:pPr>
        <w:numPr>
          <w:ilvl w:val="0"/>
          <w:numId w:val="21"/>
        </w:numPr>
        <w:spacing w:after="0"/>
        <w:jc w:val="both"/>
        <w:rPr>
          <w:b/>
        </w:rPr>
      </w:pPr>
      <w:r>
        <w:rPr>
          <w:b/>
        </w:rPr>
        <w:t>Reprogramming requests and next site visits</w:t>
      </w:r>
    </w:p>
    <w:p w14:paraId="1FD0E56D" w14:textId="77777777" w:rsidR="00CF4C14" w:rsidRDefault="00CF4C14" w:rsidP="00CF4C14">
      <w:pPr>
        <w:pStyle w:val="ListParagraph"/>
        <w:spacing w:after="0"/>
        <w:ind w:left="360"/>
        <w:jc w:val="both"/>
      </w:pPr>
      <w:r>
        <w:t xml:space="preserve">While the HIV and TB reprogramming requests </w:t>
      </w:r>
      <w:r w:rsidR="00E01D0B">
        <w:t>were</w:t>
      </w:r>
      <w:r>
        <w:t xml:space="preserve"> shared with the CCM and OC members before, the internal session meant to offer an opportunity to discuss those. Unfortunately</w:t>
      </w:r>
      <w:r w:rsidR="006776F1">
        <w:t>,</w:t>
      </w:r>
      <w:r>
        <w:t xml:space="preserve"> time was not sufficient to exploit this opportunity. The same applies to the discussion of the next site visits</w:t>
      </w:r>
      <w:r w:rsidR="006776F1">
        <w:t xml:space="preserve"> that will have to be postponed</w:t>
      </w:r>
      <w:r>
        <w:t xml:space="preserve">. </w:t>
      </w:r>
    </w:p>
    <w:p w14:paraId="2BFE4ED5" w14:textId="77777777" w:rsidR="00C90338" w:rsidRPr="007936F3" w:rsidRDefault="00C90338" w:rsidP="007936F3">
      <w:pPr>
        <w:spacing w:after="0"/>
        <w:ind w:left="360"/>
        <w:jc w:val="both"/>
      </w:pPr>
    </w:p>
    <w:p w14:paraId="5622F8C0" w14:textId="77777777" w:rsidR="001B26C1" w:rsidRPr="001F226D" w:rsidRDefault="00E360DF" w:rsidP="003C6BC3">
      <w:pPr>
        <w:pStyle w:val="ListParagraph"/>
        <w:numPr>
          <w:ilvl w:val="0"/>
          <w:numId w:val="6"/>
        </w:numPr>
        <w:spacing w:before="360"/>
        <w:contextualSpacing w:val="0"/>
        <w:jc w:val="both"/>
        <w:rPr>
          <w:b/>
          <w:color w:val="C00000"/>
          <w:sz w:val="24"/>
          <w:szCs w:val="24"/>
        </w:rPr>
      </w:pPr>
      <w:r w:rsidRPr="001F226D">
        <w:rPr>
          <w:b/>
          <w:color w:val="C00000"/>
          <w:sz w:val="24"/>
          <w:szCs w:val="24"/>
        </w:rPr>
        <w:lastRenderedPageBreak/>
        <w:t>PPAG Dash Board</w:t>
      </w:r>
    </w:p>
    <w:p w14:paraId="16ADC082" w14:textId="77777777" w:rsidR="003C6BC3" w:rsidRDefault="003C6BC3" w:rsidP="003C6BC3">
      <w:pPr>
        <w:pStyle w:val="ListParagraph"/>
        <w:numPr>
          <w:ilvl w:val="0"/>
          <w:numId w:val="10"/>
        </w:numPr>
        <w:spacing w:after="120"/>
        <w:ind w:left="357" w:hanging="357"/>
        <w:contextualSpacing w:val="0"/>
        <w:jc w:val="both"/>
        <w:rPr>
          <w:b/>
        </w:rPr>
      </w:pPr>
      <w:r>
        <w:rPr>
          <w:b/>
        </w:rPr>
        <w:t>Follow up:</w:t>
      </w:r>
    </w:p>
    <w:p w14:paraId="22BEFE24" w14:textId="77777777" w:rsidR="007B6193" w:rsidRDefault="00701F8B" w:rsidP="00642319">
      <w:pPr>
        <w:pStyle w:val="ListParagraph"/>
        <w:numPr>
          <w:ilvl w:val="0"/>
          <w:numId w:val="35"/>
        </w:numPr>
        <w:spacing w:after="0" w:line="240" w:lineRule="auto"/>
        <w:contextualSpacing w:val="0"/>
        <w:rPr>
          <w:color w:val="000000" w:themeColor="text1"/>
        </w:rPr>
      </w:pPr>
      <w:r w:rsidRPr="00701F8B">
        <w:rPr>
          <w:b/>
        </w:rPr>
        <w:t xml:space="preserve">Activities </w:t>
      </w:r>
      <w:r w:rsidR="00D6219A">
        <w:rPr>
          <w:b/>
        </w:rPr>
        <w:t>from reprogramming request – way forward</w:t>
      </w:r>
      <w:r w:rsidR="00FC4D31" w:rsidRPr="00701F8B">
        <w:rPr>
          <w:b/>
        </w:rPr>
        <w:t>:</w:t>
      </w:r>
      <w:r w:rsidR="00FC4D31" w:rsidRPr="006E4CE4">
        <w:rPr>
          <w:color w:val="000000" w:themeColor="text1"/>
        </w:rPr>
        <w:t xml:space="preserve"> </w:t>
      </w:r>
      <w:r w:rsidR="00145CB5">
        <w:rPr>
          <w:color w:val="000000" w:themeColor="text1"/>
        </w:rPr>
        <w:t xml:space="preserve">budgets are drawn up. Stigma reduction with MoH: Discussions with NAP+ last week, about to draw a roadmap. Meeting planned with NAP+ and Prison Services. PE training </w:t>
      </w:r>
      <w:r w:rsidR="00E01D0B">
        <w:rPr>
          <w:color w:val="000000" w:themeColor="text1"/>
        </w:rPr>
        <w:t>scheduled for</w:t>
      </w:r>
      <w:r w:rsidR="00145CB5">
        <w:rPr>
          <w:color w:val="000000" w:themeColor="text1"/>
        </w:rPr>
        <w:t xml:space="preserve"> March. </w:t>
      </w:r>
      <w:r w:rsidR="00E01D0B">
        <w:rPr>
          <w:color w:val="000000" w:themeColor="text1"/>
        </w:rPr>
        <w:t>PPAG is commended for the prompt action.</w:t>
      </w:r>
      <w:r w:rsidR="00145CB5">
        <w:rPr>
          <w:color w:val="000000" w:themeColor="text1"/>
        </w:rPr>
        <w:t xml:space="preserve"> </w:t>
      </w:r>
    </w:p>
    <w:p w14:paraId="1428666D" w14:textId="77777777" w:rsidR="00AA20C7" w:rsidRPr="00145CB5" w:rsidRDefault="00AA20C7" w:rsidP="00642319">
      <w:pPr>
        <w:pStyle w:val="ListParagraph"/>
        <w:numPr>
          <w:ilvl w:val="0"/>
          <w:numId w:val="35"/>
        </w:numPr>
        <w:spacing w:after="0" w:line="240" w:lineRule="auto"/>
        <w:contextualSpacing w:val="0"/>
        <w:rPr>
          <w:b/>
          <w:color w:val="000000" w:themeColor="text1"/>
        </w:rPr>
      </w:pPr>
      <w:r w:rsidRPr="00145CB5">
        <w:rPr>
          <w:b/>
          <w:color w:val="000000" w:themeColor="text1"/>
        </w:rPr>
        <w:t xml:space="preserve">Outcomes </w:t>
      </w:r>
      <w:r w:rsidR="006776F1">
        <w:rPr>
          <w:b/>
          <w:color w:val="000000" w:themeColor="text1"/>
        </w:rPr>
        <w:t xml:space="preserve">of </w:t>
      </w:r>
      <w:r w:rsidRPr="00145CB5">
        <w:rPr>
          <w:b/>
          <w:color w:val="000000" w:themeColor="text1"/>
        </w:rPr>
        <w:t>discussions with NTP re TB screening support:</w:t>
      </w:r>
      <w:r w:rsidR="00145CB5">
        <w:rPr>
          <w:b/>
          <w:color w:val="000000" w:themeColor="text1"/>
        </w:rPr>
        <w:t xml:space="preserve"> </w:t>
      </w:r>
      <w:r w:rsidR="00145CB5">
        <w:rPr>
          <w:color w:val="000000" w:themeColor="text1"/>
        </w:rPr>
        <w:t xml:space="preserve">Collaboration with NTP, </w:t>
      </w:r>
      <w:r w:rsidR="00E01D0B">
        <w:rPr>
          <w:color w:val="000000" w:themeColor="text1"/>
        </w:rPr>
        <w:t>are</w:t>
      </w:r>
      <w:r w:rsidR="00145CB5">
        <w:rPr>
          <w:color w:val="000000" w:themeColor="text1"/>
        </w:rPr>
        <w:t xml:space="preserve"> part of PPAG review meetings</w:t>
      </w:r>
      <w:r w:rsidR="00E01D0B">
        <w:rPr>
          <w:color w:val="000000" w:themeColor="text1"/>
        </w:rPr>
        <w:t>.</w:t>
      </w:r>
      <w:r w:rsidR="00145CB5">
        <w:rPr>
          <w:color w:val="000000" w:themeColor="text1"/>
        </w:rPr>
        <w:t xml:space="preserve"> </w:t>
      </w:r>
      <w:r w:rsidR="006776F1">
        <w:rPr>
          <w:color w:val="000000" w:themeColor="text1"/>
        </w:rPr>
        <w:t xml:space="preserve">New way forward: </w:t>
      </w:r>
      <w:r w:rsidR="00E01D0B">
        <w:rPr>
          <w:color w:val="000000" w:themeColor="text1"/>
        </w:rPr>
        <w:t xml:space="preserve">Selected </w:t>
      </w:r>
      <w:r w:rsidR="00145CB5">
        <w:rPr>
          <w:color w:val="000000" w:themeColor="text1"/>
        </w:rPr>
        <w:t xml:space="preserve">PEs will handle the TB screening </w:t>
      </w:r>
      <w:r w:rsidR="00E01D0B">
        <w:rPr>
          <w:color w:val="000000" w:themeColor="text1"/>
        </w:rPr>
        <w:t xml:space="preserve">in each prison </w:t>
      </w:r>
      <w:r w:rsidR="00145CB5">
        <w:rPr>
          <w:color w:val="000000" w:themeColor="text1"/>
        </w:rPr>
        <w:t>(</w:t>
      </w:r>
      <w:r w:rsidR="00E01D0B">
        <w:rPr>
          <w:color w:val="000000" w:themeColor="text1"/>
        </w:rPr>
        <w:t xml:space="preserve">not all </w:t>
      </w:r>
      <w:r w:rsidR="00145CB5">
        <w:rPr>
          <w:color w:val="000000" w:themeColor="text1"/>
        </w:rPr>
        <w:t xml:space="preserve">PEs). </w:t>
      </w:r>
      <w:r w:rsidR="00E01D0B">
        <w:rPr>
          <w:color w:val="000000" w:themeColor="text1"/>
        </w:rPr>
        <w:t>PPAG has</w:t>
      </w:r>
      <w:r w:rsidR="00C31108">
        <w:rPr>
          <w:color w:val="000000" w:themeColor="text1"/>
        </w:rPr>
        <w:t xml:space="preserve"> stock of sputum containers to be given to infirmar</w:t>
      </w:r>
      <w:r w:rsidR="00E01D0B">
        <w:rPr>
          <w:color w:val="000000" w:themeColor="text1"/>
        </w:rPr>
        <w:t>ies</w:t>
      </w:r>
      <w:r w:rsidR="00C31108">
        <w:rPr>
          <w:color w:val="000000" w:themeColor="text1"/>
        </w:rPr>
        <w:t>.</w:t>
      </w:r>
      <w:r w:rsidR="00357D72">
        <w:rPr>
          <w:color w:val="000000" w:themeColor="text1"/>
        </w:rPr>
        <w:t xml:space="preserve"> Refresher training </w:t>
      </w:r>
      <w:r w:rsidR="00E01D0B">
        <w:rPr>
          <w:color w:val="000000" w:themeColor="text1"/>
        </w:rPr>
        <w:t xml:space="preserve">on TB screening </w:t>
      </w:r>
      <w:r w:rsidR="00357D72">
        <w:rPr>
          <w:color w:val="000000" w:themeColor="text1"/>
        </w:rPr>
        <w:t>during visits of the program officers to the prisons.</w:t>
      </w:r>
    </w:p>
    <w:p w14:paraId="6CEE11AD" w14:textId="77777777" w:rsidR="003C6BC3" w:rsidRPr="003C6BC3" w:rsidRDefault="003C6BC3" w:rsidP="003C6BC3">
      <w:pPr>
        <w:pStyle w:val="ListParagraph"/>
        <w:spacing w:after="120"/>
        <w:ind w:left="717"/>
        <w:contextualSpacing w:val="0"/>
        <w:jc w:val="both"/>
      </w:pPr>
    </w:p>
    <w:p w14:paraId="04290EE4" w14:textId="77777777"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67"/>
        <w:gridCol w:w="2900"/>
        <w:gridCol w:w="4493"/>
      </w:tblGrid>
      <w:tr w:rsidR="00E360DF" w14:paraId="3A7914D0" w14:textId="77777777" w:rsidTr="00F1000E">
        <w:tc>
          <w:tcPr>
            <w:tcW w:w="1906" w:type="dxa"/>
          </w:tcPr>
          <w:p w14:paraId="362CE9D1" w14:textId="77777777" w:rsidR="00E360DF" w:rsidRDefault="00E360DF" w:rsidP="00403A95">
            <w:pPr>
              <w:pStyle w:val="ListParagraph"/>
              <w:spacing w:before="120"/>
              <w:ind w:left="0"/>
              <w:contextualSpacing w:val="0"/>
              <w:jc w:val="both"/>
              <w:rPr>
                <w:b/>
              </w:rPr>
            </w:pPr>
            <w:r>
              <w:rPr>
                <w:b/>
              </w:rPr>
              <w:t>Indicator</w:t>
            </w:r>
          </w:p>
        </w:tc>
        <w:tc>
          <w:tcPr>
            <w:tcW w:w="2977" w:type="dxa"/>
          </w:tcPr>
          <w:p w14:paraId="7412B81C" w14:textId="77777777" w:rsidR="00E360DF" w:rsidRDefault="00E360DF" w:rsidP="00403A95">
            <w:pPr>
              <w:pStyle w:val="ListParagraph"/>
              <w:spacing w:before="120"/>
              <w:ind w:left="0"/>
              <w:contextualSpacing w:val="0"/>
              <w:jc w:val="both"/>
              <w:rPr>
                <w:b/>
              </w:rPr>
            </w:pPr>
            <w:r>
              <w:rPr>
                <w:b/>
              </w:rPr>
              <w:t xml:space="preserve">Observation </w:t>
            </w:r>
          </w:p>
        </w:tc>
        <w:tc>
          <w:tcPr>
            <w:tcW w:w="4710" w:type="dxa"/>
          </w:tcPr>
          <w:p w14:paraId="0D2E0B6D" w14:textId="77777777" w:rsidR="00E360DF" w:rsidRDefault="00E360DF" w:rsidP="00403A95">
            <w:pPr>
              <w:pStyle w:val="ListParagraph"/>
              <w:spacing w:before="120"/>
              <w:ind w:left="0"/>
              <w:contextualSpacing w:val="0"/>
              <w:jc w:val="both"/>
              <w:rPr>
                <w:b/>
              </w:rPr>
            </w:pPr>
            <w:r>
              <w:rPr>
                <w:b/>
              </w:rPr>
              <w:t xml:space="preserve">Answer / Decision </w:t>
            </w:r>
          </w:p>
        </w:tc>
      </w:tr>
      <w:tr w:rsidR="00E360DF" w14:paraId="4A128FF0" w14:textId="77777777" w:rsidTr="00F1000E">
        <w:tc>
          <w:tcPr>
            <w:tcW w:w="1906" w:type="dxa"/>
          </w:tcPr>
          <w:p w14:paraId="52203C97" w14:textId="77777777" w:rsidR="00E360DF" w:rsidRDefault="0015382A" w:rsidP="00403A95">
            <w:pPr>
              <w:pStyle w:val="ListParagraph"/>
              <w:spacing w:before="120"/>
              <w:ind w:left="0"/>
              <w:contextualSpacing w:val="0"/>
              <w:jc w:val="both"/>
              <w:rPr>
                <w:b/>
              </w:rPr>
            </w:pPr>
            <w:r>
              <w:rPr>
                <w:b/>
              </w:rPr>
              <w:t>Absorption rate</w:t>
            </w:r>
          </w:p>
        </w:tc>
        <w:tc>
          <w:tcPr>
            <w:tcW w:w="2977" w:type="dxa"/>
          </w:tcPr>
          <w:p w14:paraId="39C13C35" w14:textId="77777777" w:rsidR="00E360DF" w:rsidRPr="001571F6" w:rsidRDefault="00581FDE" w:rsidP="00581FDE">
            <w:pPr>
              <w:ind w:left="34"/>
            </w:pPr>
            <w:r>
              <w:t>Quarterly 107%, quarterly 82</w:t>
            </w:r>
            <w:r w:rsidR="00E01D0B">
              <w:t>%</w:t>
            </w:r>
            <w:r>
              <w:t>. Full implementation of reprogramming request on 72.8T USD brings burn rate to 90%</w:t>
            </w:r>
          </w:p>
        </w:tc>
        <w:tc>
          <w:tcPr>
            <w:tcW w:w="4710" w:type="dxa"/>
          </w:tcPr>
          <w:p w14:paraId="452F7E71" w14:textId="77777777" w:rsidR="00E360DF" w:rsidRPr="001571F6" w:rsidRDefault="00357D72" w:rsidP="00E01D0B">
            <w:pPr>
              <w:pStyle w:val="ListParagraph"/>
              <w:spacing w:before="120"/>
              <w:ind w:left="0"/>
              <w:contextualSpacing w:val="0"/>
              <w:jc w:val="both"/>
            </w:pPr>
            <w:r>
              <w:t xml:space="preserve">Program salary schemes </w:t>
            </w:r>
            <w:r w:rsidR="00E01D0B">
              <w:t xml:space="preserve">recently </w:t>
            </w:r>
            <w:r>
              <w:t xml:space="preserve">approved by PPAG council. Burn rate will </w:t>
            </w:r>
            <w:r w:rsidR="00E01D0B">
              <w:t xml:space="preserve">hence </w:t>
            </w:r>
            <w:r>
              <w:t xml:space="preserve">improve. </w:t>
            </w:r>
          </w:p>
        </w:tc>
      </w:tr>
    </w:tbl>
    <w:p w14:paraId="4528D0B0" w14:textId="77777777" w:rsidR="0015382A" w:rsidRPr="0015382A" w:rsidRDefault="0015382A" w:rsidP="00E360DF">
      <w:pPr>
        <w:pStyle w:val="ListParagraph"/>
        <w:numPr>
          <w:ilvl w:val="0"/>
          <w:numId w:val="10"/>
        </w:numPr>
        <w:spacing w:before="360" w:after="120"/>
        <w:ind w:left="357" w:hanging="357"/>
        <w:contextualSpacing w:val="0"/>
        <w:jc w:val="both"/>
        <w:rPr>
          <w:b/>
        </w:rPr>
      </w:pPr>
      <w:r w:rsidRPr="0015382A">
        <w:rPr>
          <w:b/>
        </w:rPr>
        <w:t xml:space="preserve">Management Indicators: </w:t>
      </w:r>
      <w:r w:rsidR="00A02D02" w:rsidRPr="00A02D02">
        <w:t>no comments</w:t>
      </w:r>
    </w:p>
    <w:p w14:paraId="49DADC5C" w14:textId="77777777" w:rsidR="0015382A" w:rsidRPr="0015382A" w:rsidRDefault="00E360DF" w:rsidP="0015382A">
      <w:pPr>
        <w:pStyle w:val="ListParagraph"/>
        <w:numPr>
          <w:ilvl w:val="0"/>
          <w:numId w:val="10"/>
        </w:numPr>
        <w:spacing w:before="360" w:after="120"/>
        <w:ind w:left="357" w:hanging="357"/>
        <w:contextualSpacing w:val="0"/>
        <w:jc w:val="both"/>
        <w:rPr>
          <w:b/>
        </w:rPr>
      </w:pPr>
      <w:r w:rsidRPr="007D6E1C">
        <w:rPr>
          <w:b/>
        </w:rPr>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1734"/>
        <w:gridCol w:w="3015"/>
        <w:gridCol w:w="4511"/>
      </w:tblGrid>
      <w:tr w:rsidR="00E360DF" w14:paraId="23559E8C" w14:textId="77777777" w:rsidTr="00F536B1">
        <w:tc>
          <w:tcPr>
            <w:tcW w:w="1765" w:type="dxa"/>
          </w:tcPr>
          <w:p w14:paraId="6C4488E4" w14:textId="77777777" w:rsidR="00E360DF" w:rsidRDefault="00E360DF" w:rsidP="00403A95">
            <w:pPr>
              <w:pStyle w:val="ListParagraph"/>
              <w:spacing w:before="120"/>
              <w:ind w:left="0"/>
              <w:contextualSpacing w:val="0"/>
              <w:jc w:val="both"/>
              <w:rPr>
                <w:b/>
              </w:rPr>
            </w:pPr>
            <w:r>
              <w:rPr>
                <w:b/>
              </w:rPr>
              <w:t>Indicator</w:t>
            </w:r>
          </w:p>
        </w:tc>
        <w:tc>
          <w:tcPr>
            <w:tcW w:w="3118" w:type="dxa"/>
          </w:tcPr>
          <w:p w14:paraId="1C447A02" w14:textId="77777777" w:rsidR="00E360DF" w:rsidRDefault="00E360DF" w:rsidP="00403A95">
            <w:pPr>
              <w:pStyle w:val="ListParagraph"/>
              <w:spacing w:before="120"/>
              <w:ind w:left="0"/>
              <w:contextualSpacing w:val="0"/>
              <w:jc w:val="both"/>
              <w:rPr>
                <w:b/>
              </w:rPr>
            </w:pPr>
            <w:r>
              <w:rPr>
                <w:b/>
              </w:rPr>
              <w:t xml:space="preserve">Observation  </w:t>
            </w:r>
          </w:p>
        </w:tc>
        <w:tc>
          <w:tcPr>
            <w:tcW w:w="4710" w:type="dxa"/>
          </w:tcPr>
          <w:p w14:paraId="0A0956DA" w14:textId="77777777" w:rsidR="00E360DF" w:rsidRDefault="00E360DF" w:rsidP="00403A95">
            <w:pPr>
              <w:pStyle w:val="ListParagraph"/>
              <w:spacing w:before="120"/>
              <w:ind w:left="0"/>
              <w:contextualSpacing w:val="0"/>
              <w:jc w:val="both"/>
              <w:rPr>
                <w:b/>
              </w:rPr>
            </w:pPr>
            <w:r>
              <w:rPr>
                <w:b/>
              </w:rPr>
              <w:t xml:space="preserve">Answer / Decision </w:t>
            </w:r>
          </w:p>
        </w:tc>
      </w:tr>
      <w:tr w:rsidR="00E360DF" w14:paraId="1C777359" w14:textId="77777777" w:rsidTr="00F536B1">
        <w:trPr>
          <w:trHeight w:val="558"/>
        </w:trPr>
        <w:tc>
          <w:tcPr>
            <w:tcW w:w="1765" w:type="dxa"/>
          </w:tcPr>
          <w:p w14:paraId="26B020ED" w14:textId="77777777" w:rsidR="00E360DF" w:rsidRDefault="007D3D8F" w:rsidP="007D3D8F">
            <w:pPr>
              <w:pStyle w:val="ListParagraph"/>
              <w:spacing w:before="120"/>
              <w:ind w:left="0"/>
              <w:contextualSpacing w:val="0"/>
              <w:rPr>
                <w:b/>
              </w:rPr>
            </w:pPr>
            <w:r>
              <w:rPr>
                <w:b/>
              </w:rPr>
              <w:t xml:space="preserve">% HIV prevention </w:t>
            </w:r>
          </w:p>
        </w:tc>
        <w:tc>
          <w:tcPr>
            <w:tcW w:w="3118" w:type="dxa"/>
          </w:tcPr>
          <w:p w14:paraId="4DEBE330" w14:textId="77777777" w:rsidR="00E360DF" w:rsidRPr="001571F6" w:rsidRDefault="0039396A" w:rsidP="00A02D02">
            <w:pPr>
              <w:pStyle w:val="ListParagraph"/>
              <w:spacing w:before="120"/>
              <w:ind w:left="34"/>
            </w:pPr>
            <w:r>
              <w:t>Numbers look very high considering current prison population (13.068)</w:t>
            </w:r>
          </w:p>
        </w:tc>
        <w:tc>
          <w:tcPr>
            <w:tcW w:w="4710" w:type="dxa"/>
          </w:tcPr>
          <w:p w14:paraId="6D778007" w14:textId="77777777" w:rsidR="00E360DF" w:rsidRPr="001571F6" w:rsidRDefault="000C52DD" w:rsidP="007D3D8F">
            <w:pPr>
              <w:pStyle w:val="ListParagraph"/>
              <w:spacing w:before="120"/>
              <w:ind w:left="0"/>
              <w:contextualSpacing w:val="0"/>
            </w:pPr>
            <w:r>
              <w:t>Errors in reported numbers. Revised dashboard has been sent (applies also to the following indicators)</w:t>
            </w:r>
          </w:p>
        </w:tc>
      </w:tr>
      <w:tr w:rsidR="00E360DF" w14:paraId="0FF1DD8C" w14:textId="77777777" w:rsidTr="00F536B1">
        <w:tc>
          <w:tcPr>
            <w:tcW w:w="1765" w:type="dxa"/>
          </w:tcPr>
          <w:p w14:paraId="2D90D8E7" w14:textId="77777777" w:rsidR="00E360DF" w:rsidRDefault="007D3D8F" w:rsidP="00521189">
            <w:pPr>
              <w:pStyle w:val="ListParagraph"/>
              <w:spacing w:before="120"/>
              <w:ind w:left="0"/>
              <w:contextualSpacing w:val="0"/>
              <w:rPr>
                <w:b/>
              </w:rPr>
            </w:pPr>
            <w:r>
              <w:rPr>
                <w:b/>
              </w:rPr>
              <w:t>% HT</w:t>
            </w:r>
            <w:r w:rsidR="00521189">
              <w:rPr>
                <w:b/>
              </w:rPr>
              <w:t>S</w:t>
            </w:r>
          </w:p>
        </w:tc>
        <w:tc>
          <w:tcPr>
            <w:tcW w:w="3118" w:type="dxa"/>
          </w:tcPr>
          <w:p w14:paraId="28DDD8E8" w14:textId="77777777" w:rsidR="00E360DF" w:rsidRPr="001571F6" w:rsidRDefault="0039396A" w:rsidP="000C0A3F">
            <w:pPr>
              <w:pStyle w:val="ListParagraph"/>
              <w:spacing w:before="120"/>
              <w:ind w:left="0"/>
              <w:contextualSpacing w:val="0"/>
            </w:pPr>
            <w:r>
              <w:t>Numbers look very high considering current prison population</w:t>
            </w:r>
          </w:p>
        </w:tc>
        <w:tc>
          <w:tcPr>
            <w:tcW w:w="4710" w:type="dxa"/>
          </w:tcPr>
          <w:p w14:paraId="61D6FE97" w14:textId="77777777" w:rsidR="00E360DF" w:rsidRPr="001571F6" w:rsidRDefault="000C52DD" w:rsidP="000C52DD">
            <w:pPr>
              <w:pStyle w:val="ListParagraph"/>
              <w:spacing w:before="120"/>
              <w:ind w:left="0"/>
              <w:contextualSpacing w:val="0"/>
            </w:pPr>
            <w:r>
              <w:t xml:space="preserve">Inmates moved temporarily to other prisons, possibility that they get tested twice in the reporting period. Also errors in reported numbers. </w:t>
            </w:r>
          </w:p>
        </w:tc>
      </w:tr>
      <w:tr w:rsidR="007D3D8F" w14:paraId="005E2329" w14:textId="77777777" w:rsidTr="00F536B1">
        <w:tc>
          <w:tcPr>
            <w:tcW w:w="1765" w:type="dxa"/>
          </w:tcPr>
          <w:p w14:paraId="4CCCEC8C" w14:textId="77777777" w:rsidR="007D3D8F" w:rsidRDefault="003B5B1A" w:rsidP="007D3D8F">
            <w:pPr>
              <w:pStyle w:val="ListParagraph"/>
              <w:spacing w:before="120"/>
              <w:ind w:left="0"/>
              <w:contextualSpacing w:val="0"/>
              <w:rPr>
                <w:b/>
              </w:rPr>
            </w:pPr>
            <w:r>
              <w:rPr>
                <w:b/>
              </w:rPr>
              <w:t># referrals TB</w:t>
            </w:r>
          </w:p>
        </w:tc>
        <w:tc>
          <w:tcPr>
            <w:tcW w:w="3118" w:type="dxa"/>
          </w:tcPr>
          <w:p w14:paraId="6C9B8289" w14:textId="77777777" w:rsidR="007D3D8F" w:rsidRPr="001571F6" w:rsidRDefault="00B82BAF" w:rsidP="000C0A3F">
            <w:pPr>
              <w:pStyle w:val="ListParagraph"/>
              <w:spacing w:before="120"/>
              <w:ind w:left="0"/>
              <w:contextualSpacing w:val="0"/>
            </w:pPr>
            <w:r>
              <w:t>28%, increased but still low results. No TB screening with TfSC and Northern zone</w:t>
            </w:r>
          </w:p>
        </w:tc>
        <w:tc>
          <w:tcPr>
            <w:tcW w:w="4710" w:type="dxa"/>
          </w:tcPr>
          <w:p w14:paraId="24EBAD25" w14:textId="77777777" w:rsidR="007D3D8F" w:rsidRPr="001571F6" w:rsidRDefault="000C52DD" w:rsidP="00012CAF">
            <w:pPr>
              <w:pStyle w:val="ListParagraph"/>
              <w:spacing w:before="120"/>
              <w:ind w:left="0"/>
              <w:contextualSpacing w:val="0"/>
            </w:pPr>
            <w:r>
              <w:t>Different approach will be adopted using dedicated screening PEs</w:t>
            </w:r>
            <w:r w:rsidR="00AA2690">
              <w:t xml:space="preserve"> (see follow up above)</w:t>
            </w:r>
            <w:r>
              <w:t xml:space="preserve">. </w:t>
            </w:r>
          </w:p>
        </w:tc>
      </w:tr>
      <w:tr w:rsidR="007D3D8F" w14:paraId="280B7B13" w14:textId="77777777" w:rsidTr="00F536B1">
        <w:tc>
          <w:tcPr>
            <w:tcW w:w="1765" w:type="dxa"/>
          </w:tcPr>
          <w:p w14:paraId="367790A5" w14:textId="77777777" w:rsidR="007D3D8F" w:rsidRDefault="003B5B1A" w:rsidP="007D3D8F">
            <w:pPr>
              <w:pStyle w:val="ListParagraph"/>
              <w:spacing w:before="120"/>
              <w:ind w:left="0"/>
              <w:contextualSpacing w:val="0"/>
              <w:rPr>
                <w:b/>
              </w:rPr>
            </w:pPr>
            <w:r>
              <w:rPr>
                <w:b/>
              </w:rPr>
              <w:t># hygiene kits distributed</w:t>
            </w:r>
          </w:p>
        </w:tc>
        <w:tc>
          <w:tcPr>
            <w:tcW w:w="3118" w:type="dxa"/>
          </w:tcPr>
          <w:p w14:paraId="23F4DEFD" w14:textId="77777777" w:rsidR="007D3D8F" w:rsidRPr="001571F6" w:rsidRDefault="00B82BAF" w:rsidP="00FB5E87">
            <w:pPr>
              <w:ind w:left="33"/>
            </w:pPr>
            <w:r>
              <w:t>18,000 hygiene kits distributed in second semester but currently only 13,000 inmates</w:t>
            </w:r>
          </w:p>
        </w:tc>
        <w:tc>
          <w:tcPr>
            <w:tcW w:w="4710" w:type="dxa"/>
          </w:tcPr>
          <w:p w14:paraId="041B57FF" w14:textId="77777777" w:rsidR="007D3D8F" w:rsidRPr="001571F6" w:rsidRDefault="00357D72" w:rsidP="007D3D8F">
            <w:pPr>
              <w:pStyle w:val="ListParagraph"/>
              <w:spacing w:before="120"/>
              <w:ind w:left="0"/>
              <w:contextualSpacing w:val="0"/>
            </w:pPr>
            <w:r>
              <w:t>Hygiene kits distributed twice per semester</w:t>
            </w:r>
          </w:p>
        </w:tc>
      </w:tr>
    </w:tbl>
    <w:p w14:paraId="5B7D4C89" w14:textId="77777777" w:rsidR="003D62BE" w:rsidRPr="000C52DD" w:rsidRDefault="00E360DF" w:rsidP="00E360DF">
      <w:pPr>
        <w:pStyle w:val="ListParagraph"/>
        <w:numPr>
          <w:ilvl w:val="0"/>
          <w:numId w:val="10"/>
        </w:numPr>
        <w:spacing w:before="360" w:after="120"/>
        <w:ind w:left="357" w:hanging="357"/>
        <w:contextualSpacing w:val="0"/>
        <w:jc w:val="both"/>
      </w:pPr>
      <w:r>
        <w:rPr>
          <w:b/>
        </w:rPr>
        <w:t>Recommendations:</w:t>
      </w:r>
      <w:r w:rsidR="0045012F">
        <w:rPr>
          <w:b/>
        </w:rPr>
        <w:t xml:space="preserve"> </w:t>
      </w:r>
      <w:r w:rsidR="000C52DD" w:rsidRPr="000C52DD">
        <w:t>None</w:t>
      </w:r>
    </w:p>
    <w:p w14:paraId="70EE0C4B" w14:textId="77777777" w:rsidR="00E32E73" w:rsidRDefault="00E32E73" w:rsidP="00755CA6">
      <w:pPr>
        <w:pStyle w:val="ListParagraph"/>
        <w:ind w:left="717"/>
        <w:contextualSpacing w:val="0"/>
        <w:jc w:val="both"/>
      </w:pPr>
    </w:p>
    <w:p w14:paraId="775A81FE" w14:textId="77777777" w:rsidR="00AA2690" w:rsidRDefault="00AA2690" w:rsidP="00755CA6">
      <w:pPr>
        <w:pStyle w:val="ListParagraph"/>
        <w:ind w:left="717"/>
        <w:contextualSpacing w:val="0"/>
        <w:jc w:val="both"/>
      </w:pPr>
    </w:p>
    <w:p w14:paraId="6639EB13" w14:textId="77777777" w:rsidR="00AA2690" w:rsidRDefault="00AA2690" w:rsidP="00755CA6">
      <w:pPr>
        <w:pStyle w:val="ListParagraph"/>
        <w:ind w:left="717"/>
        <w:contextualSpacing w:val="0"/>
        <w:jc w:val="both"/>
      </w:pPr>
    </w:p>
    <w:p w14:paraId="56FC3734" w14:textId="77777777" w:rsidR="00AA2690" w:rsidRPr="001B26C1" w:rsidRDefault="00AA2690" w:rsidP="00755CA6">
      <w:pPr>
        <w:pStyle w:val="ListParagraph"/>
        <w:ind w:left="717"/>
        <w:contextualSpacing w:val="0"/>
        <w:jc w:val="both"/>
      </w:pPr>
    </w:p>
    <w:p w14:paraId="24DEB709" w14:textId="77777777" w:rsidR="00043AFF" w:rsidRPr="001F226D" w:rsidRDefault="00E360DF" w:rsidP="00AA2690">
      <w:pPr>
        <w:pStyle w:val="ListParagraph"/>
        <w:numPr>
          <w:ilvl w:val="0"/>
          <w:numId w:val="6"/>
        </w:numPr>
        <w:ind w:left="357" w:hanging="357"/>
        <w:contextualSpacing w:val="0"/>
        <w:jc w:val="both"/>
        <w:rPr>
          <w:b/>
          <w:color w:val="C00000"/>
          <w:sz w:val="24"/>
          <w:szCs w:val="24"/>
        </w:rPr>
      </w:pPr>
      <w:r w:rsidRPr="001F226D">
        <w:rPr>
          <w:b/>
          <w:color w:val="C00000"/>
          <w:sz w:val="24"/>
          <w:szCs w:val="24"/>
        </w:rPr>
        <w:lastRenderedPageBreak/>
        <w:t>ADRA Dash Board</w:t>
      </w:r>
    </w:p>
    <w:p w14:paraId="0F209263" w14:textId="77777777" w:rsidR="0004237F" w:rsidRDefault="0004237F" w:rsidP="00BC60E8">
      <w:pPr>
        <w:pStyle w:val="ListParagraph"/>
        <w:numPr>
          <w:ilvl w:val="0"/>
          <w:numId w:val="29"/>
        </w:numPr>
        <w:spacing w:after="0"/>
        <w:contextualSpacing w:val="0"/>
        <w:jc w:val="both"/>
        <w:rPr>
          <w:b/>
        </w:rPr>
      </w:pPr>
      <w:r>
        <w:rPr>
          <w:b/>
        </w:rPr>
        <w:t>Follow up</w:t>
      </w:r>
      <w:r w:rsidR="00012CAF">
        <w:rPr>
          <w:b/>
        </w:rPr>
        <w:t xml:space="preserve"> / feedback from the field</w:t>
      </w:r>
      <w:r>
        <w:rPr>
          <w:b/>
        </w:rPr>
        <w:t>:</w:t>
      </w:r>
    </w:p>
    <w:p w14:paraId="6F9CA9B1" w14:textId="77777777" w:rsidR="00412F3B" w:rsidRDefault="00AA20C7" w:rsidP="00412F3B">
      <w:pPr>
        <w:pStyle w:val="ListParagraph"/>
        <w:numPr>
          <w:ilvl w:val="0"/>
          <w:numId w:val="35"/>
        </w:numPr>
        <w:spacing w:after="0" w:line="240" w:lineRule="auto"/>
        <w:contextualSpacing w:val="0"/>
        <w:rPr>
          <w:color w:val="000000" w:themeColor="text1"/>
        </w:rPr>
      </w:pPr>
      <w:r>
        <w:rPr>
          <w:b/>
        </w:rPr>
        <w:t>Status quo l</w:t>
      </w:r>
      <w:r w:rsidR="006F2649" w:rsidRPr="00701F8B">
        <w:rPr>
          <w:b/>
        </w:rPr>
        <w:t xml:space="preserve">ubricant request: </w:t>
      </w:r>
      <w:r w:rsidR="006F2649">
        <w:rPr>
          <w:color w:val="000000" w:themeColor="text1"/>
        </w:rPr>
        <w:t>Benjamin w</w:t>
      </w:r>
      <w:r>
        <w:rPr>
          <w:color w:val="000000" w:themeColor="text1"/>
        </w:rPr>
        <w:t>anted to</w:t>
      </w:r>
      <w:r w:rsidR="006F2649">
        <w:rPr>
          <w:color w:val="000000" w:themeColor="text1"/>
        </w:rPr>
        <w:t xml:space="preserve"> follow up</w:t>
      </w:r>
    </w:p>
    <w:p w14:paraId="6826E150" w14:textId="77777777" w:rsidR="00CA7ACD" w:rsidRPr="000C52DD" w:rsidRDefault="00CA7ACD" w:rsidP="00412F3B">
      <w:pPr>
        <w:pStyle w:val="ListParagraph"/>
        <w:numPr>
          <w:ilvl w:val="0"/>
          <w:numId w:val="35"/>
        </w:numPr>
        <w:spacing w:after="0" w:line="240" w:lineRule="auto"/>
        <w:contextualSpacing w:val="0"/>
        <w:rPr>
          <w:color w:val="000000" w:themeColor="text1"/>
        </w:rPr>
      </w:pPr>
      <w:r>
        <w:rPr>
          <w:b/>
        </w:rPr>
        <w:t>Low frequentation of DIC:</w:t>
      </w:r>
      <w:r w:rsidR="000C52DD">
        <w:rPr>
          <w:b/>
        </w:rPr>
        <w:t xml:space="preserve"> </w:t>
      </w:r>
      <w:r w:rsidR="000C52DD" w:rsidRPr="000C52DD">
        <w:t>Most DICs</w:t>
      </w:r>
      <w:r w:rsidR="000C52DD">
        <w:rPr>
          <w:b/>
        </w:rPr>
        <w:t xml:space="preserve"> </w:t>
      </w:r>
      <w:r w:rsidR="000C52DD" w:rsidRPr="000C52DD">
        <w:t>do usually not treat STIs</w:t>
      </w:r>
      <w:r w:rsidR="000C52DD">
        <w:t>, which is however considered as one of the most important reasons to visit the DIC</w:t>
      </w:r>
      <w:r w:rsidR="000C52DD" w:rsidRPr="000C52DD">
        <w:t>.</w:t>
      </w:r>
      <w:r w:rsidR="000C52DD">
        <w:rPr>
          <w:b/>
        </w:rPr>
        <w:t xml:space="preserve"> </w:t>
      </w:r>
      <w:r w:rsidR="000C52DD" w:rsidRPr="000C52DD">
        <w:t>FSWs do not</w:t>
      </w:r>
      <w:r w:rsidR="000C52DD">
        <w:rPr>
          <w:b/>
        </w:rPr>
        <w:t xml:space="preserve"> </w:t>
      </w:r>
      <w:r w:rsidR="000C52DD">
        <w:t xml:space="preserve">see the benefit </w:t>
      </w:r>
      <w:r w:rsidR="00AA2690">
        <w:t>of</w:t>
      </w:r>
      <w:r w:rsidR="000C52DD">
        <w:t xml:space="preserve"> visit</w:t>
      </w:r>
      <w:r w:rsidR="00AA2690">
        <w:t>ing the DIC only to be</w:t>
      </w:r>
      <w:r w:rsidR="000C52DD">
        <w:t xml:space="preserve"> referred to a different healthcare facility. </w:t>
      </w:r>
      <w:r w:rsidR="000C52DD" w:rsidRPr="000C52DD">
        <w:t>ADRA</w:t>
      </w:r>
      <w:r w:rsidR="000C52DD">
        <w:t xml:space="preserve"> is encouraged to review services offered (e.g. STI treatment, HTS on a daily basis) and opening hours (make services available at least one evening during the week) and ways to better promote the DICs to FSWs and their non-paying partners.</w:t>
      </w:r>
      <w:r w:rsidR="004E44D8">
        <w:t xml:space="preserve"> An OC member pointed out that even clients who just come to the DIC to socialize should automatically be offered services, e.g. information on HIV, TB and STIs, HTS, TB screening, condom demonstration etc.  </w:t>
      </w:r>
    </w:p>
    <w:p w14:paraId="369E9733" w14:textId="77777777" w:rsidR="00AA20C7" w:rsidRDefault="00AA20C7" w:rsidP="00AA20C7">
      <w:pPr>
        <w:pStyle w:val="ListParagraph"/>
        <w:spacing w:after="0" w:line="240" w:lineRule="auto"/>
        <w:ind w:left="714"/>
        <w:contextualSpacing w:val="0"/>
        <w:rPr>
          <w:color w:val="000000" w:themeColor="text1"/>
        </w:rPr>
      </w:pPr>
    </w:p>
    <w:p w14:paraId="7D1B50E5" w14:textId="77777777" w:rsidR="00E360DF" w:rsidRPr="00962157" w:rsidRDefault="00E360DF" w:rsidP="001B26C1">
      <w:pPr>
        <w:pStyle w:val="ListParagraph"/>
        <w:numPr>
          <w:ilvl w:val="0"/>
          <w:numId w:val="2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68"/>
        <w:gridCol w:w="2885"/>
        <w:gridCol w:w="4507"/>
      </w:tblGrid>
      <w:tr w:rsidR="00F1000E" w14:paraId="70A46FA2" w14:textId="77777777" w:rsidTr="007461FA">
        <w:tc>
          <w:tcPr>
            <w:tcW w:w="1906" w:type="dxa"/>
          </w:tcPr>
          <w:p w14:paraId="1BFB6B70" w14:textId="77777777" w:rsidR="00F1000E" w:rsidRDefault="00F1000E" w:rsidP="007461FA">
            <w:pPr>
              <w:pStyle w:val="ListParagraph"/>
              <w:spacing w:before="120"/>
              <w:ind w:left="0"/>
              <w:contextualSpacing w:val="0"/>
              <w:jc w:val="both"/>
              <w:rPr>
                <w:b/>
              </w:rPr>
            </w:pPr>
            <w:r>
              <w:rPr>
                <w:b/>
              </w:rPr>
              <w:t>Indicator</w:t>
            </w:r>
          </w:p>
        </w:tc>
        <w:tc>
          <w:tcPr>
            <w:tcW w:w="2977" w:type="dxa"/>
          </w:tcPr>
          <w:p w14:paraId="1755601C" w14:textId="77777777" w:rsidR="00F1000E" w:rsidRDefault="00F1000E" w:rsidP="007461FA">
            <w:pPr>
              <w:pStyle w:val="ListParagraph"/>
              <w:spacing w:before="120"/>
              <w:ind w:left="0"/>
              <w:contextualSpacing w:val="0"/>
              <w:jc w:val="both"/>
              <w:rPr>
                <w:b/>
              </w:rPr>
            </w:pPr>
            <w:r>
              <w:rPr>
                <w:b/>
              </w:rPr>
              <w:t xml:space="preserve">Observation </w:t>
            </w:r>
          </w:p>
        </w:tc>
        <w:tc>
          <w:tcPr>
            <w:tcW w:w="4710" w:type="dxa"/>
          </w:tcPr>
          <w:p w14:paraId="4154E365" w14:textId="77777777" w:rsidR="00F1000E" w:rsidRDefault="00F1000E" w:rsidP="007461FA">
            <w:pPr>
              <w:pStyle w:val="ListParagraph"/>
              <w:spacing w:before="120"/>
              <w:ind w:left="0"/>
              <w:contextualSpacing w:val="0"/>
              <w:jc w:val="both"/>
              <w:rPr>
                <w:b/>
              </w:rPr>
            </w:pPr>
            <w:r>
              <w:rPr>
                <w:b/>
              </w:rPr>
              <w:t xml:space="preserve">Answer / Decision </w:t>
            </w:r>
          </w:p>
        </w:tc>
      </w:tr>
      <w:tr w:rsidR="00F1000E" w14:paraId="39F64D32" w14:textId="77777777" w:rsidTr="007461FA">
        <w:tc>
          <w:tcPr>
            <w:tcW w:w="1906" w:type="dxa"/>
          </w:tcPr>
          <w:p w14:paraId="6F5B80CD" w14:textId="77777777" w:rsidR="00F1000E" w:rsidRDefault="00F1000E" w:rsidP="007461FA">
            <w:pPr>
              <w:pStyle w:val="ListParagraph"/>
              <w:spacing w:before="120"/>
              <w:ind w:left="0"/>
              <w:contextualSpacing w:val="0"/>
              <w:jc w:val="both"/>
              <w:rPr>
                <w:b/>
              </w:rPr>
            </w:pPr>
            <w:r>
              <w:rPr>
                <w:b/>
              </w:rPr>
              <w:t>Absorption rate</w:t>
            </w:r>
          </w:p>
        </w:tc>
        <w:tc>
          <w:tcPr>
            <w:tcW w:w="2977" w:type="dxa"/>
          </w:tcPr>
          <w:p w14:paraId="2469287E" w14:textId="77777777" w:rsidR="00F1000E" w:rsidRPr="001571F6" w:rsidRDefault="00CA7ACD" w:rsidP="007461FA">
            <w:pPr>
              <w:pStyle w:val="ListParagraph"/>
              <w:spacing w:before="120"/>
              <w:ind w:left="0"/>
              <w:contextualSpacing w:val="0"/>
            </w:pPr>
            <w:r>
              <w:t xml:space="preserve">89%, lowest for prevention programs 82%. </w:t>
            </w:r>
          </w:p>
        </w:tc>
        <w:tc>
          <w:tcPr>
            <w:tcW w:w="4710" w:type="dxa"/>
          </w:tcPr>
          <w:p w14:paraId="71433287" w14:textId="77777777" w:rsidR="00F1000E" w:rsidRPr="001571F6" w:rsidRDefault="0015018E" w:rsidP="007461FA">
            <w:pPr>
              <w:pStyle w:val="ListParagraph"/>
              <w:spacing w:before="120"/>
              <w:ind w:left="0"/>
              <w:contextualSpacing w:val="0"/>
              <w:jc w:val="both"/>
            </w:pPr>
            <w:r>
              <w:t>E/Dec: slightly more than 90,000 USD in account. BG Feb: GF disbursed buffer 185,000, sufficient until E/Mar</w:t>
            </w:r>
          </w:p>
        </w:tc>
      </w:tr>
    </w:tbl>
    <w:p w14:paraId="38FC3D39" w14:textId="77777777" w:rsidR="00121BA0" w:rsidRDefault="00121BA0" w:rsidP="00121BA0">
      <w:pPr>
        <w:pStyle w:val="ListParagraph"/>
        <w:spacing w:after="120"/>
        <w:ind w:left="360"/>
        <w:contextualSpacing w:val="0"/>
        <w:jc w:val="both"/>
        <w:rPr>
          <w:b/>
        </w:rPr>
      </w:pPr>
    </w:p>
    <w:p w14:paraId="3FC5872D" w14:textId="77777777" w:rsidR="000F2954" w:rsidRPr="00A02D02" w:rsidRDefault="0004237F" w:rsidP="00A02D02">
      <w:pPr>
        <w:pStyle w:val="ListParagraph"/>
        <w:numPr>
          <w:ilvl w:val="0"/>
          <w:numId w:val="29"/>
        </w:numPr>
        <w:spacing w:after="120"/>
        <w:contextualSpacing w:val="0"/>
        <w:jc w:val="both"/>
        <w:rPr>
          <w:b/>
        </w:rPr>
      </w:pPr>
      <w:r w:rsidRPr="0015382A">
        <w:rPr>
          <w:b/>
        </w:rPr>
        <w:t xml:space="preserve">Management Indicators: </w:t>
      </w:r>
      <w:r w:rsidR="00A02D02" w:rsidRPr="00A02D02">
        <w:t>no comments</w:t>
      </w:r>
    </w:p>
    <w:p w14:paraId="17DFB087" w14:textId="77777777" w:rsidR="00E360DF" w:rsidRPr="00463ABD" w:rsidRDefault="00E360DF" w:rsidP="0004237F">
      <w:pPr>
        <w:pStyle w:val="ListParagraph"/>
        <w:numPr>
          <w:ilvl w:val="0"/>
          <w:numId w:val="29"/>
        </w:numPr>
        <w:spacing w:before="360" w:after="120"/>
        <w:contextualSpacing w:val="0"/>
        <w:jc w:val="both"/>
      </w:pPr>
      <w:r w:rsidRPr="007D6E1C">
        <w:rPr>
          <w:b/>
        </w:rPr>
        <w:t>Programmatic Indicators:</w:t>
      </w:r>
    </w:p>
    <w:tbl>
      <w:tblPr>
        <w:tblStyle w:val="TableGrid"/>
        <w:tblW w:w="0" w:type="auto"/>
        <w:tblInd w:w="357" w:type="dxa"/>
        <w:tblLook w:val="04A0" w:firstRow="1" w:lastRow="0" w:firstColumn="1" w:lastColumn="0" w:noHBand="0" w:noVBand="1"/>
      </w:tblPr>
      <w:tblGrid>
        <w:gridCol w:w="1736"/>
        <w:gridCol w:w="3011"/>
        <w:gridCol w:w="4513"/>
      </w:tblGrid>
      <w:tr w:rsidR="00641878" w14:paraId="32697870" w14:textId="77777777" w:rsidTr="00AA2690">
        <w:tc>
          <w:tcPr>
            <w:tcW w:w="1736" w:type="dxa"/>
          </w:tcPr>
          <w:p w14:paraId="7B83E316" w14:textId="77777777" w:rsidR="00641878" w:rsidRDefault="00641878" w:rsidP="006F645C">
            <w:pPr>
              <w:pStyle w:val="ListParagraph"/>
              <w:spacing w:before="120"/>
              <w:ind w:left="0"/>
              <w:contextualSpacing w:val="0"/>
              <w:jc w:val="both"/>
              <w:rPr>
                <w:b/>
              </w:rPr>
            </w:pPr>
            <w:r>
              <w:rPr>
                <w:b/>
              </w:rPr>
              <w:t>Indicator</w:t>
            </w:r>
          </w:p>
        </w:tc>
        <w:tc>
          <w:tcPr>
            <w:tcW w:w="3011" w:type="dxa"/>
          </w:tcPr>
          <w:p w14:paraId="0DABBE1A" w14:textId="77777777" w:rsidR="00641878" w:rsidRDefault="00641878" w:rsidP="006F645C">
            <w:pPr>
              <w:pStyle w:val="ListParagraph"/>
              <w:spacing w:before="120"/>
              <w:ind w:left="0"/>
              <w:contextualSpacing w:val="0"/>
              <w:jc w:val="both"/>
              <w:rPr>
                <w:b/>
              </w:rPr>
            </w:pPr>
            <w:r>
              <w:rPr>
                <w:b/>
              </w:rPr>
              <w:t xml:space="preserve">Observation  </w:t>
            </w:r>
          </w:p>
        </w:tc>
        <w:tc>
          <w:tcPr>
            <w:tcW w:w="4513" w:type="dxa"/>
          </w:tcPr>
          <w:p w14:paraId="10A8AFB5" w14:textId="77777777" w:rsidR="00641878" w:rsidRDefault="00641878" w:rsidP="006F645C">
            <w:pPr>
              <w:pStyle w:val="ListParagraph"/>
              <w:spacing w:before="120"/>
              <w:ind w:left="0"/>
              <w:contextualSpacing w:val="0"/>
              <w:jc w:val="both"/>
              <w:rPr>
                <w:b/>
              </w:rPr>
            </w:pPr>
            <w:r>
              <w:rPr>
                <w:b/>
              </w:rPr>
              <w:t xml:space="preserve">Answer / Decision </w:t>
            </w:r>
          </w:p>
        </w:tc>
      </w:tr>
      <w:tr w:rsidR="00CA7ACD" w14:paraId="680EF088" w14:textId="77777777" w:rsidTr="00AA2690">
        <w:tc>
          <w:tcPr>
            <w:tcW w:w="1736" w:type="dxa"/>
          </w:tcPr>
          <w:p w14:paraId="133E37AF" w14:textId="77777777" w:rsidR="00CA7ACD" w:rsidRDefault="00CA7ACD" w:rsidP="006F645C">
            <w:pPr>
              <w:pStyle w:val="ListParagraph"/>
              <w:spacing w:before="120"/>
              <w:ind w:left="0"/>
              <w:contextualSpacing w:val="0"/>
              <w:rPr>
                <w:b/>
              </w:rPr>
            </w:pPr>
            <w:r>
              <w:rPr>
                <w:b/>
              </w:rPr>
              <w:t>HIV prevention</w:t>
            </w:r>
          </w:p>
        </w:tc>
        <w:tc>
          <w:tcPr>
            <w:tcW w:w="3011" w:type="dxa"/>
          </w:tcPr>
          <w:p w14:paraId="54EAE3A1" w14:textId="77777777" w:rsidR="00CA7ACD" w:rsidRPr="001571F6" w:rsidRDefault="00CA7ACD" w:rsidP="00CA7ACD">
            <w:pPr>
              <w:pStyle w:val="ListParagraph"/>
              <w:spacing w:before="120"/>
              <w:ind w:left="0"/>
              <w:contextualSpacing w:val="0"/>
            </w:pPr>
            <w:r>
              <w:t>59%. Lowest results ever across all SRs</w:t>
            </w:r>
          </w:p>
        </w:tc>
        <w:tc>
          <w:tcPr>
            <w:tcW w:w="4513" w:type="dxa"/>
          </w:tcPr>
          <w:p w14:paraId="522B7406" w14:textId="77777777" w:rsidR="00CA7ACD" w:rsidRPr="001571F6" w:rsidRDefault="0015018E" w:rsidP="00224436">
            <w:pPr>
              <w:pStyle w:val="ListParagraph"/>
              <w:spacing w:before="120"/>
              <w:ind w:left="0"/>
              <w:contextualSpacing w:val="0"/>
            </w:pPr>
            <w:r>
              <w:t xml:space="preserve">Program activities cut in December in preparation of the </w:t>
            </w:r>
            <w:r w:rsidR="00224436">
              <w:t>PU/DR</w:t>
            </w:r>
            <w:r>
              <w:t xml:space="preserve">. </w:t>
            </w:r>
            <w:r w:rsidR="00224436">
              <w:t xml:space="preserve">Activities will be back to normal in Q1/2017. </w:t>
            </w:r>
            <w:r w:rsidR="00835788">
              <w:t xml:space="preserve">Count only new clients but SRs have additional targets for reaching out to existing clients </w:t>
            </w:r>
            <w:r w:rsidR="00B20484">
              <w:t xml:space="preserve">that </w:t>
            </w:r>
            <w:r w:rsidR="00835788">
              <w:t xml:space="preserve">not shown on the DB. </w:t>
            </w:r>
          </w:p>
        </w:tc>
      </w:tr>
      <w:tr w:rsidR="00CA7ACD" w14:paraId="6046F867" w14:textId="77777777" w:rsidTr="00AA2690">
        <w:tc>
          <w:tcPr>
            <w:tcW w:w="1736" w:type="dxa"/>
          </w:tcPr>
          <w:p w14:paraId="202E6FE5" w14:textId="77777777" w:rsidR="00CA7ACD" w:rsidRDefault="00CA7ACD" w:rsidP="00CA7ACD">
            <w:pPr>
              <w:pStyle w:val="ListParagraph"/>
              <w:spacing w:before="120"/>
              <w:ind w:left="0"/>
              <w:contextualSpacing w:val="0"/>
              <w:rPr>
                <w:b/>
              </w:rPr>
            </w:pPr>
            <w:r>
              <w:rPr>
                <w:b/>
              </w:rPr>
              <w:t>Referrals by PEs</w:t>
            </w:r>
          </w:p>
        </w:tc>
        <w:tc>
          <w:tcPr>
            <w:tcW w:w="3011" w:type="dxa"/>
          </w:tcPr>
          <w:p w14:paraId="3087598B" w14:textId="77777777" w:rsidR="00CA7ACD" w:rsidRPr="001571F6" w:rsidRDefault="00CA7ACD" w:rsidP="00AA2690">
            <w:pPr>
              <w:pStyle w:val="ListParagraph"/>
              <w:spacing w:before="120"/>
              <w:ind w:left="0"/>
              <w:contextualSpacing w:val="0"/>
            </w:pPr>
            <w:r>
              <w:t>Consistently low results for CC</w:t>
            </w:r>
            <w:r w:rsidR="00B20484">
              <w:t>G</w:t>
            </w:r>
            <w:r w:rsidR="00AA2690">
              <w:t>:</w:t>
            </w:r>
            <w:r>
              <w:t xml:space="preserve"> </w:t>
            </w:r>
            <w:r w:rsidR="00AA2690">
              <w:t>“</w:t>
            </w:r>
            <w:r>
              <w:t xml:space="preserve">Peer led without </w:t>
            </w:r>
            <w:r w:rsidR="00B20484">
              <w:t>filling a referral sheet</w:t>
            </w:r>
            <w:r w:rsidR="00AA2690">
              <w:t>”</w:t>
            </w:r>
            <w:r w:rsidR="00B20484">
              <w:t xml:space="preserve"> </w:t>
            </w:r>
          </w:p>
        </w:tc>
        <w:tc>
          <w:tcPr>
            <w:tcW w:w="4513" w:type="dxa"/>
          </w:tcPr>
          <w:p w14:paraId="5382E98F" w14:textId="77777777" w:rsidR="00CA7ACD" w:rsidRDefault="00F271E2" w:rsidP="00AA2690">
            <w:pPr>
              <w:pStyle w:val="ListParagraph"/>
              <w:spacing w:before="120"/>
              <w:ind w:left="0"/>
              <w:contextualSpacing w:val="0"/>
            </w:pPr>
            <w:r>
              <w:t xml:space="preserve">Stigma in health care facilities is a barrier to healthcare. </w:t>
            </w:r>
            <w:r w:rsidR="00AA2690">
              <w:t>Therefore, m</w:t>
            </w:r>
            <w:r w:rsidR="00B20484">
              <w:t xml:space="preserve">any FSWs get accompanied to healthcare facilities by PE who </w:t>
            </w:r>
            <w:r w:rsidR="00AA2690">
              <w:t xml:space="preserve">often </w:t>
            </w:r>
            <w:r w:rsidR="00B20484">
              <w:t xml:space="preserve">do not fill a referral sheet in this case = no evidence for referral. PEs have been reminded to always fill a referral sheet. </w:t>
            </w:r>
          </w:p>
        </w:tc>
      </w:tr>
      <w:tr w:rsidR="00641878" w14:paraId="35234BCF" w14:textId="77777777" w:rsidTr="00AA2690">
        <w:tc>
          <w:tcPr>
            <w:tcW w:w="1736" w:type="dxa"/>
          </w:tcPr>
          <w:p w14:paraId="1DB45F03" w14:textId="77777777" w:rsidR="00641878" w:rsidRDefault="00641878" w:rsidP="006F645C">
            <w:pPr>
              <w:pStyle w:val="ListParagraph"/>
              <w:spacing w:before="120"/>
              <w:ind w:left="0"/>
              <w:contextualSpacing w:val="0"/>
              <w:rPr>
                <w:b/>
              </w:rPr>
            </w:pPr>
            <w:r>
              <w:rPr>
                <w:b/>
              </w:rPr>
              <w:t># referred KPs receiving services at DICs</w:t>
            </w:r>
          </w:p>
        </w:tc>
        <w:tc>
          <w:tcPr>
            <w:tcW w:w="3011" w:type="dxa"/>
          </w:tcPr>
          <w:p w14:paraId="2BADB688" w14:textId="77777777" w:rsidR="00641878" w:rsidRPr="001571F6" w:rsidRDefault="00CA7ACD" w:rsidP="006F645C">
            <w:pPr>
              <w:pStyle w:val="ListParagraph"/>
              <w:spacing w:before="120"/>
              <w:ind w:left="0"/>
              <w:contextualSpacing w:val="0"/>
            </w:pPr>
            <w:r>
              <w:t>Low results for CC and Pro-Link, sharp drop</w:t>
            </w:r>
          </w:p>
        </w:tc>
        <w:tc>
          <w:tcPr>
            <w:tcW w:w="4513" w:type="dxa"/>
          </w:tcPr>
          <w:p w14:paraId="42403AF9" w14:textId="77777777" w:rsidR="00641878" w:rsidRPr="001571F6" w:rsidRDefault="00B20484" w:rsidP="00AA2690">
            <w:pPr>
              <w:pStyle w:val="ListParagraph"/>
              <w:spacing w:before="120"/>
              <w:ind w:left="0"/>
              <w:contextualSpacing w:val="0"/>
            </w:pPr>
            <w:r>
              <w:t xml:space="preserve">Only Pro-Link DICs treat STIs (trained by GHS). The others can’t provide treatment. </w:t>
            </w:r>
            <w:r w:rsidR="00AA2690">
              <w:t xml:space="preserve">Interest of FSWs in DIC services has dropped. </w:t>
            </w:r>
          </w:p>
        </w:tc>
      </w:tr>
      <w:tr w:rsidR="00641878" w14:paraId="5AE94220" w14:textId="77777777" w:rsidTr="00AA2690">
        <w:tc>
          <w:tcPr>
            <w:tcW w:w="1736" w:type="dxa"/>
          </w:tcPr>
          <w:p w14:paraId="26200683" w14:textId="77777777" w:rsidR="00641878" w:rsidRDefault="00641878" w:rsidP="006F645C">
            <w:pPr>
              <w:pStyle w:val="ListParagraph"/>
              <w:spacing w:before="120"/>
              <w:ind w:left="0"/>
              <w:contextualSpacing w:val="0"/>
              <w:rPr>
                <w:b/>
              </w:rPr>
            </w:pPr>
            <w:r>
              <w:rPr>
                <w:b/>
              </w:rPr>
              <w:t>Trust &amp; Love sessions</w:t>
            </w:r>
          </w:p>
        </w:tc>
        <w:tc>
          <w:tcPr>
            <w:tcW w:w="3011" w:type="dxa"/>
          </w:tcPr>
          <w:p w14:paraId="35A69FEA" w14:textId="77777777" w:rsidR="00641878" w:rsidRPr="001571F6" w:rsidRDefault="000873EF" w:rsidP="006F645C">
            <w:pPr>
              <w:pStyle w:val="ListParagraph"/>
              <w:spacing w:before="120"/>
              <w:ind w:left="0"/>
              <w:contextualSpacing w:val="0"/>
            </w:pPr>
            <w:r>
              <w:t>75%</w:t>
            </w:r>
          </w:p>
        </w:tc>
        <w:tc>
          <w:tcPr>
            <w:tcW w:w="4513" w:type="dxa"/>
          </w:tcPr>
          <w:p w14:paraId="5451A30E" w14:textId="77777777" w:rsidR="00641878" w:rsidRPr="001571F6" w:rsidRDefault="000873EF" w:rsidP="006F645C">
            <w:pPr>
              <w:pStyle w:val="ListParagraph"/>
              <w:spacing w:before="120"/>
              <w:ind w:left="0"/>
              <w:contextualSpacing w:val="0"/>
            </w:pPr>
            <w:r>
              <w:t xml:space="preserve">Conducted at hotspots for FSWs and NPP. </w:t>
            </w:r>
            <w:r w:rsidR="009E5E65">
              <w:t xml:space="preserve">Not full results because of budgetary constraints. </w:t>
            </w:r>
          </w:p>
        </w:tc>
      </w:tr>
    </w:tbl>
    <w:p w14:paraId="419AB0FF" w14:textId="77777777" w:rsidR="004E44D8" w:rsidRPr="004E44D8" w:rsidRDefault="00E360DF" w:rsidP="00AA2690">
      <w:pPr>
        <w:pStyle w:val="ListParagraph"/>
        <w:numPr>
          <w:ilvl w:val="0"/>
          <w:numId w:val="29"/>
        </w:numPr>
        <w:spacing w:before="240" w:after="0"/>
        <w:contextualSpacing w:val="0"/>
        <w:jc w:val="both"/>
      </w:pPr>
      <w:r>
        <w:rPr>
          <w:b/>
        </w:rPr>
        <w:t>Recommendations:</w:t>
      </w:r>
      <w:r w:rsidR="00043AFF">
        <w:rPr>
          <w:b/>
        </w:rPr>
        <w:t xml:space="preserve"> </w:t>
      </w:r>
    </w:p>
    <w:p w14:paraId="66850BA3" w14:textId="77777777" w:rsidR="00E955A7" w:rsidRDefault="004E44D8" w:rsidP="004E44D8">
      <w:pPr>
        <w:pStyle w:val="ListParagraph"/>
        <w:numPr>
          <w:ilvl w:val="0"/>
          <w:numId w:val="45"/>
        </w:numPr>
        <w:spacing w:before="120" w:after="120"/>
        <w:contextualSpacing w:val="0"/>
        <w:jc w:val="both"/>
      </w:pPr>
      <w:r>
        <w:t>E</w:t>
      </w:r>
      <w:r w:rsidR="00F271E2">
        <w:t xml:space="preserve">nhance frequentation of </w:t>
      </w:r>
      <w:r w:rsidR="00DD155C">
        <w:t>DICs. Consider additional services, e.g. daily HTS, STI treatment</w:t>
      </w:r>
      <w:r w:rsidR="00B20484">
        <w:t>,</w:t>
      </w:r>
      <w:r w:rsidR="00DD155C">
        <w:t xml:space="preserve"> and different opening hours</w:t>
      </w:r>
      <w:r>
        <w:t>. Get feedback from target group</w:t>
      </w:r>
      <w:r w:rsidR="00AA2690">
        <w:t>s</w:t>
      </w:r>
      <w:r>
        <w:t xml:space="preserve"> which services are most needed.  </w:t>
      </w:r>
    </w:p>
    <w:p w14:paraId="191C66BA" w14:textId="4EE14AA6" w:rsidR="007924F1" w:rsidRPr="00A02D02" w:rsidRDefault="007924F1" w:rsidP="004E44D8">
      <w:pPr>
        <w:pStyle w:val="ListParagraph"/>
        <w:numPr>
          <w:ilvl w:val="0"/>
          <w:numId w:val="45"/>
        </w:numPr>
        <w:spacing w:before="120" w:after="120"/>
        <w:contextualSpacing w:val="0"/>
        <w:jc w:val="both"/>
      </w:pPr>
      <w:r>
        <w:t xml:space="preserve">Offer services to each client </w:t>
      </w:r>
      <w:r w:rsidR="00DC5CA6">
        <w:t>who</w:t>
      </w:r>
      <w:r>
        <w:t xml:space="preserve"> enters </w:t>
      </w:r>
      <w:r w:rsidR="00DC5CA6">
        <w:t xml:space="preserve">the </w:t>
      </w:r>
      <w:r>
        <w:t xml:space="preserve">DIC. </w:t>
      </w:r>
    </w:p>
    <w:p w14:paraId="719DA05E" w14:textId="77777777" w:rsidR="00F1000E" w:rsidRPr="007D3EA9" w:rsidRDefault="00F1000E" w:rsidP="00DC5CA6">
      <w:pPr>
        <w:pStyle w:val="ListParagraph"/>
        <w:numPr>
          <w:ilvl w:val="0"/>
          <w:numId w:val="6"/>
        </w:numPr>
        <w:contextualSpacing w:val="0"/>
        <w:jc w:val="both"/>
        <w:rPr>
          <w:b/>
          <w:color w:val="C00000"/>
          <w:sz w:val="24"/>
          <w:szCs w:val="24"/>
        </w:rPr>
      </w:pPr>
      <w:r w:rsidRPr="007D3EA9">
        <w:rPr>
          <w:b/>
          <w:color w:val="C00000"/>
          <w:sz w:val="24"/>
          <w:szCs w:val="24"/>
        </w:rPr>
        <w:lastRenderedPageBreak/>
        <w:t>GAC Dash Board</w:t>
      </w:r>
    </w:p>
    <w:p w14:paraId="471E3C32" w14:textId="77777777" w:rsidR="008350BF" w:rsidRDefault="008350BF" w:rsidP="008350BF">
      <w:pPr>
        <w:pStyle w:val="ListParagraph"/>
        <w:numPr>
          <w:ilvl w:val="0"/>
          <w:numId w:val="9"/>
        </w:numPr>
        <w:spacing w:after="120"/>
        <w:ind w:left="357" w:hanging="357"/>
        <w:jc w:val="both"/>
        <w:rPr>
          <w:b/>
        </w:rPr>
      </w:pPr>
      <w:r>
        <w:rPr>
          <w:b/>
        </w:rPr>
        <w:t>Follow up:</w:t>
      </w:r>
    </w:p>
    <w:p w14:paraId="600504A7" w14:textId="19F96400" w:rsidR="00966985" w:rsidRPr="00966985" w:rsidRDefault="00AA20C7" w:rsidP="00966985">
      <w:pPr>
        <w:pStyle w:val="NormalWeb"/>
        <w:numPr>
          <w:ilvl w:val="0"/>
          <w:numId w:val="46"/>
        </w:numPr>
        <w:rPr>
          <w:rFonts w:asciiTheme="minorHAnsi" w:hAnsiTheme="minorHAnsi" w:cstheme="minorHAnsi"/>
          <w:color w:val="000000"/>
          <w:sz w:val="22"/>
          <w:szCs w:val="22"/>
        </w:rPr>
      </w:pPr>
      <w:r w:rsidRPr="00966985">
        <w:rPr>
          <w:rFonts w:asciiTheme="minorHAnsi" w:hAnsiTheme="minorHAnsi" w:cstheme="minorHAnsi"/>
          <w:b/>
          <w:sz w:val="22"/>
          <w:szCs w:val="22"/>
        </w:rPr>
        <w:t>Status quo l</w:t>
      </w:r>
      <w:r w:rsidR="00EA0EBC" w:rsidRPr="00966985">
        <w:rPr>
          <w:rFonts w:asciiTheme="minorHAnsi" w:hAnsiTheme="minorHAnsi" w:cstheme="minorHAnsi"/>
          <w:b/>
          <w:sz w:val="22"/>
          <w:szCs w:val="22"/>
        </w:rPr>
        <w:t>ubricant</w:t>
      </w:r>
      <w:r w:rsidRPr="00966985">
        <w:rPr>
          <w:rFonts w:asciiTheme="minorHAnsi" w:hAnsiTheme="minorHAnsi" w:cstheme="minorHAnsi"/>
          <w:b/>
          <w:sz w:val="22"/>
          <w:szCs w:val="22"/>
        </w:rPr>
        <w:t xml:space="preserve"> request</w:t>
      </w:r>
      <w:r w:rsidR="007739B6" w:rsidRPr="00966985">
        <w:rPr>
          <w:rFonts w:asciiTheme="minorHAnsi" w:hAnsiTheme="minorHAnsi" w:cstheme="minorHAnsi"/>
          <w:b/>
          <w:sz w:val="22"/>
          <w:szCs w:val="22"/>
        </w:rPr>
        <w:t>:</w:t>
      </w:r>
      <w:r w:rsidR="007739B6" w:rsidRPr="00966985">
        <w:rPr>
          <w:rFonts w:asciiTheme="minorHAnsi" w:hAnsiTheme="minorHAnsi" w:cstheme="minorHAnsi"/>
          <w:sz w:val="22"/>
          <w:szCs w:val="22"/>
        </w:rPr>
        <w:t xml:space="preserve"> </w:t>
      </w:r>
      <w:r w:rsidR="001B35B9" w:rsidRPr="00966985">
        <w:rPr>
          <w:rFonts w:asciiTheme="minorHAnsi" w:hAnsiTheme="minorHAnsi" w:cstheme="minorHAnsi"/>
          <w:sz w:val="22"/>
          <w:szCs w:val="22"/>
        </w:rPr>
        <w:t>No news. GAC is informed that this is the last time the CCM follows up on this issue. The Global Fund informed all relevant PRs in September 2016 that they are willing to consider procurement of lubricant once a detailed and costed proposal is submitted. The CCM has reminded the PRs repeatedly over the past five months – the ball is</w:t>
      </w:r>
      <w:r w:rsidR="007965BE" w:rsidRPr="00966985">
        <w:rPr>
          <w:rFonts w:asciiTheme="minorHAnsi" w:hAnsiTheme="minorHAnsi" w:cstheme="minorHAnsi"/>
          <w:sz w:val="22"/>
          <w:szCs w:val="22"/>
        </w:rPr>
        <w:t xml:space="preserve"> now</w:t>
      </w:r>
      <w:r w:rsidR="001B35B9" w:rsidRPr="00966985">
        <w:rPr>
          <w:rFonts w:asciiTheme="minorHAnsi" w:hAnsiTheme="minorHAnsi" w:cstheme="minorHAnsi"/>
          <w:sz w:val="22"/>
          <w:szCs w:val="22"/>
        </w:rPr>
        <w:t xml:space="preserve"> in the court of the PRs</w:t>
      </w:r>
      <w:r w:rsidR="005D36DF" w:rsidRPr="00966985">
        <w:rPr>
          <w:rFonts w:asciiTheme="minorHAnsi" w:hAnsiTheme="minorHAnsi" w:cstheme="minorHAnsi"/>
          <w:sz w:val="22"/>
          <w:szCs w:val="22"/>
        </w:rPr>
        <w:t>, SRs and SSRs</w:t>
      </w:r>
      <w:r w:rsidR="001B35B9" w:rsidRPr="00966985">
        <w:rPr>
          <w:rFonts w:asciiTheme="minorHAnsi" w:hAnsiTheme="minorHAnsi" w:cstheme="minorHAnsi"/>
          <w:sz w:val="22"/>
          <w:szCs w:val="22"/>
        </w:rPr>
        <w:t xml:space="preserve">. </w:t>
      </w:r>
      <w:r w:rsidR="00966985" w:rsidRPr="00966985">
        <w:rPr>
          <w:rFonts w:asciiTheme="minorHAnsi" w:hAnsiTheme="minorHAnsi" w:cstheme="minorHAnsi"/>
          <w:sz w:val="22"/>
          <w:szCs w:val="22"/>
        </w:rPr>
        <w:t>GAC adds on the 8</w:t>
      </w:r>
      <w:r w:rsidR="00966985" w:rsidRPr="00966985">
        <w:rPr>
          <w:rFonts w:asciiTheme="minorHAnsi" w:hAnsiTheme="minorHAnsi" w:cstheme="minorHAnsi"/>
          <w:sz w:val="22"/>
          <w:szCs w:val="22"/>
          <w:vertAlign w:val="superscript"/>
        </w:rPr>
        <w:t>th</w:t>
      </w:r>
      <w:r w:rsidR="00966985" w:rsidRPr="00966985">
        <w:rPr>
          <w:rFonts w:asciiTheme="minorHAnsi" w:hAnsiTheme="minorHAnsi" w:cstheme="minorHAnsi"/>
          <w:sz w:val="22"/>
          <w:szCs w:val="22"/>
        </w:rPr>
        <w:t xml:space="preserve"> March</w:t>
      </w:r>
      <w:r w:rsidR="00BC60E8">
        <w:rPr>
          <w:rFonts w:asciiTheme="minorHAnsi" w:hAnsiTheme="minorHAnsi" w:cstheme="minorHAnsi"/>
          <w:sz w:val="22"/>
          <w:szCs w:val="22"/>
        </w:rPr>
        <w:t xml:space="preserve"> that GAR has agreed to procure lubricant for CEPEHRG considering the relatively small value of the order of 12,000 GHC. GAC is however reminded that this is not the long-term solution </w:t>
      </w:r>
      <w:r w:rsidR="00BC60E8">
        <w:rPr>
          <w:rFonts w:asciiTheme="minorHAnsi" w:hAnsiTheme="minorHAnsi" w:cstheme="minorHAnsi"/>
          <w:color w:val="000000"/>
          <w:sz w:val="22"/>
          <w:szCs w:val="22"/>
        </w:rPr>
        <w:t xml:space="preserve">we should be looking at considering that all FSW projects point out lubricant need. </w:t>
      </w:r>
    </w:p>
    <w:p w14:paraId="486AD329" w14:textId="1F31F73C" w:rsidR="00EA0EBC" w:rsidRDefault="00EA0EBC" w:rsidP="00EA0EBC">
      <w:pPr>
        <w:pStyle w:val="ListParagraph"/>
        <w:numPr>
          <w:ilvl w:val="0"/>
          <w:numId w:val="36"/>
        </w:numPr>
        <w:spacing w:after="0"/>
        <w:contextualSpacing w:val="0"/>
        <w:jc w:val="both"/>
      </w:pPr>
      <w:r w:rsidRPr="00701F8B">
        <w:rPr>
          <w:b/>
        </w:rPr>
        <w:t>CCM website</w:t>
      </w:r>
      <w:r w:rsidR="005B4B80">
        <w:rPr>
          <w:b/>
        </w:rPr>
        <w:t>, outstanding info and files</w:t>
      </w:r>
      <w:r w:rsidR="006E0C8B" w:rsidRPr="00701F8B">
        <w:rPr>
          <w:b/>
        </w:rPr>
        <w:t>:</w:t>
      </w:r>
      <w:r w:rsidR="006E0C8B">
        <w:t xml:space="preserve"> </w:t>
      </w:r>
      <w:r w:rsidR="005B4B80">
        <w:t>Please send</w:t>
      </w:r>
      <w:r w:rsidR="00DC5CA6">
        <w:t xml:space="preserve"> outstanding information and files</w:t>
      </w:r>
      <w:r w:rsidR="005B4B80">
        <w:t xml:space="preserve">, so the CCM can finalize the GAC pages on the CCM website. </w:t>
      </w:r>
    </w:p>
    <w:p w14:paraId="45339865" w14:textId="7B03C140" w:rsidR="00EA0EBC" w:rsidRDefault="00EA0EBC" w:rsidP="003155A9">
      <w:pPr>
        <w:pStyle w:val="ListParagraph"/>
        <w:numPr>
          <w:ilvl w:val="0"/>
          <w:numId w:val="36"/>
        </w:numPr>
        <w:spacing w:after="0"/>
        <w:contextualSpacing w:val="0"/>
        <w:jc w:val="both"/>
      </w:pPr>
      <w:r w:rsidRPr="00701F8B">
        <w:rPr>
          <w:b/>
        </w:rPr>
        <w:t>Feedback from SR on condom quality issues:</w:t>
      </w:r>
      <w:r>
        <w:t xml:space="preserve"> </w:t>
      </w:r>
      <w:r w:rsidR="00BC60E8">
        <w:t>Still n</w:t>
      </w:r>
      <w:r w:rsidR="008E3898">
        <w:t>o feedback from WAPCAS</w:t>
      </w:r>
      <w:r w:rsidR="00A04510">
        <w:t xml:space="preserve"> on </w:t>
      </w:r>
      <w:r w:rsidR="00BC60E8">
        <w:t xml:space="preserve">any </w:t>
      </w:r>
      <w:r w:rsidR="00A04510">
        <w:t>quality issue</w:t>
      </w:r>
      <w:r w:rsidR="00BC60E8">
        <w:t>s</w:t>
      </w:r>
      <w:r w:rsidR="00A04510">
        <w:t xml:space="preserve">. Email proposed to GAC, </w:t>
      </w:r>
      <w:r w:rsidR="00BC60E8">
        <w:t xml:space="preserve">CC’ing </w:t>
      </w:r>
      <w:r w:rsidR="00A04510">
        <w:t>SR</w:t>
      </w:r>
      <w:r w:rsidR="005B4B80">
        <w:t>s</w:t>
      </w:r>
      <w:r w:rsidR="00A04510">
        <w:t xml:space="preserve"> and SSR</w:t>
      </w:r>
      <w:r w:rsidR="005B4B80">
        <w:t>s</w:t>
      </w:r>
      <w:r w:rsidR="00A04510">
        <w:t xml:space="preserve"> </w:t>
      </w:r>
      <w:r w:rsidR="00BC60E8">
        <w:t>as a last opportunity for the projects to speak up.</w:t>
      </w:r>
    </w:p>
    <w:p w14:paraId="676A45FD" w14:textId="1B1173F1" w:rsidR="00EA0EBC" w:rsidRPr="00EA0EBC" w:rsidRDefault="00EA0EBC" w:rsidP="00EA0EBC">
      <w:pPr>
        <w:pStyle w:val="ListParagraph"/>
        <w:numPr>
          <w:ilvl w:val="0"/>
          <w:numId w:val="36"/>
        </w:numPr>
        <w:spacing w:after="0"/>
        <w:contextualSpacing w:val="0"/>
        <w:jc w:val="both"/>
      </w:pPr>
      <w:r w:rsidRPr="00701F8B">
        <w:rPr>
          <w:b/>
        </w:rPr>
        <w:t>C</w:t>
      </w:r>
      <w:r w:rsidR="00701F8B">
        <w:rPr>
          <w:b/>
        </w:rPr>
        <w:t>hallenges with c</w:t>
      </w:r>
      <w:r w:rsidRPr="00701F8B">
        <w:rPr>
          <w:b/>
        </w:rPr>
        <w:t>ondom procurement from RMS</w:t>
      </w:r>
      <w:r w:rsidR="00EB6413">
        <w:rPr>
          <w:b/>
        </w:rPr>
        <w:t xml:space="preserve"> in case of shortages at TCMS</w:t>
      </w:r>
      <w:r w:rsidRPr="00701F8B">
        <w:rPr>
          <w:b/>
        </w:rPr>
        <w:t xml:space="preserve">: </w:t>
      </w:r>
      <w:r w:rsidR="00D0766F">
        <w:rPr>
          <w:rFonts w:cstheme="minorHAnsi"/>
        </w:rPr>
        <w:t xml:space="preserve">Issue is currently not on the agenda of the condom committee. </w:t>
      </w:r>
      <w:r w:rsidR="00BC60E8">
        <w:rPr>
          <w:rFonts w:cstheme="minorHAnsi"/>
        </w:rPr>
        <w:t>Raphael (GAC) will follow up on this issue</w:t>
      </w:r>
      <w:r w:rsidR="00EB6413">
        <w:rPr>
          <w:rFonts w:cstheme="minorHAnsi"/>
        </w:rPr>
        <w:t xml:space="preserve"> to have written procedures in place that are known and observed by all stakeholders</w:t>
      </w:r>
      <w:bookmarkStart w:id="0" w:name="_GoBack"/>
      <w:bookmarkEnd w:id="0"/>
      <w:r w:rsidR="00BC60E8">
        <w:rPr>
          <w:rFonts w:cstheme="minorHAnsi"/>
        </w:rPr>
        <w:t xml:space="preserve">. </w:t>
      </w:r>
    </w:p>
    <w:p w14:paraId="730BD8F1" w14:textId="20732DF6" w:rsidR="00EA0EBC" w:rsidRPr="00EA0EBC" w:rsidRDefault="009C7DF3" w:rsidP="00EA0EBC">
      <w:pPr>
        <w:pStyle w:val="ListParagraph"/>
        <w:numPr>
          <w:ilvl w:val="0"/>
          <w:numId w:val="36"/>
        </w:numPr>
        <w:spacing w:after="0"/>
        <w:contextualSpacing w:val="0"/>
        <w:jc w:val="both"/>
      </w:pPr>
      <w:r>
        <w:rPr>
          <w:b/>
        </w:rPr>
        <w:t>Follow up on delayed p</w:t>
      </w:r>
      <w:r w:rsidR="00EA0EBC" w:rsidRPr="00701F8B">
        <w:rPr>
          <w:b/>
        </w:rPr>
        <w:t>ayment of NHIS premiums through hospital accountants</w:t>
      </w:r>
      <w:r w:rsidR="00A06EF4" w:rsidRPr="00701F8B">
        <w:rPr>
          <w:b/>
        </w:rPr>
        <w:t>:</w:t>
      </w:r>
      <w:r w:rsidR="00A06EF4">
        <w:rPr>
          <w:rFonts w:cstheme="minorHAnsi"/>
        </w:rPr>
        <w:t xml:space="preserve"> </w:t>
      </w:r>
      <w:r w:rsidR="00D0766F">
        <w:rPr>
          <w:rFonts w:cstheme="minorHAnsi"/>
        </w:rPr>
        <w:t>Genevieve will send the names and locations from facilities with this problem for GAC to follow up</w:t>
      </w:r>
      <w:r w:rsidR="00BC60E8">
        <w:rPr>
          <w:rFonts w:cstheme="minorHAnsi"/>
        </w:rPr>
        <w:t xml:space="preserve">. </w:t>
      </w:r>
    </w:p>
    <w:p w14:paraId="288E942E" w14:textId="77777777" w:rsidR="00EA0EBC" w:rsidRPr="00F2380A" w:rsidRDefault="00EA0EBC" w:rsidP="00F2380A">
      <w:pPr>
        <w:pStyle w:val="ListParagraph"/>
        <w:numPr>
          <w:ilvl w:val="0"/>
          <w:numId w:val="36"/>
        </w:numPr>
        <w:spacing w:after="0"/>
        <w:contextualSpacing w:val="0"/>
        <w:jc w:val="both"/>
      </w:pPr>
      <w:r w:rsidRPr="00701F8B">
        <w:rPr>
          <w:b/>
        </w:rPr>
        <w:t>Inadequate compensation of Models of Hope / inadequate T&amp;T</w:t>
      </w:r>
      <w:r w:rsidR="00AA20C7">
        <w:rPr>
          <w:b/>
        </w:rPr>
        <w:t xml:space="preserve"> </w:t>
      </w:r>
      <w:r w:rsidR="00441B7D">
        <w:rPr>
          <w:b/>
        </w:rPr>
        <w:t>vs.</w:t>
      </w:r>
      <w:r w:rsidR="00AA20C7">
        <w:rPr>
          <w:b/>
        </w:rPr>
        <w:t xml:space="preserve"> budget available</w:t>
      </w:r>
      <w:r w:rsidR="00441B7D">
        <w:rPr>
          <w:b/>
        </w:rPr>
        <w:t xml:space="preserve"> (allowance available in the budget = 100 USD monthly while MoH receive 200 GHC only)</w:t>
      </w:r>
      <w:r w:rsidR="00A06EF4" w:rsidRPr="00701F8B">
        <w:rPr>
          <w:b/>
        </w:rPr>
        <w:t>:</w:t>
      </w:r>
      <w:r w:rsidR="00441B7D">
        <w:rPr>
          <w:b/>
        </w:rPr>
        <w:t xml:space="preserve"> </w:t>
      </w:r>
      <w:r w:rsidR="00441B7D">
        <w:t>Initial allowance was based on allowance paid during the previous grant and slightly increased over time. Even though a much higher amount is in the budget, GF approval needs to be sought for an</w:t>
      </w:r>
      <w:r w:rsidR="00E43591">
        <w:t>y</w:t>
      </w:r>
      <w:r w:rsidR="00441B7D">
        <w:t xml:space="preserve"> increase of the allowance. </w:t>
      </w:r>
    </w:p>
    <w:p w14:paraId="00D781A8" w14:textId="77777777" w:rsidR="008350BF" w:rsidRDefault="008350BF" w:rsidP="00F1000E">
      <w:pPr>
        <w:pStyle w:val="ListParagraph"/>
        <w:spacing w:before="240" w:after="0"/>
        <w:ind w:left="357"/>
        <w:contextualSpacing w:val="0"/>
        <w:jc w:val="both"/>
        <w:rPr>
          <w:b/>
          <w:sz w:val="24"/>
          <w:szCs w:val="24"/>
        </w:rPr>
      </w:pPr>
    </w:p>
    <w:p w14:paraId="6695AE72" w14:textId="77777777" w:rsidR="00F1000E" w:rsidRPr="00962157" w:rsidRDefault="00F1000E" w:rsidP="00F1000E">
      <w:pPr>
        <w:pStyle w:val="ListParagraph"/>
        <w:numPr>
          <w:ilvl w:val="0"/>
          <w:numId w:val="9"/>
        </w:numPr>
        <w:spacing w:after="120"/>
        <w:ind w:left="357" w:hanging="357"/>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81"/>
        <w:gridCol w:w="2872"/>
        <w:gridCol w:w="4507"/>
      </w:tblGrid>
      <w:tr w:rsidR="00F1000E" w14:paraId="74DF83EE" w14:textId="77777777" w:rsidTr="007461FA">
        <w:tc>
          <w:tcPr>
            <w:tcW w:w="1906" w:type="dxa"/>
          </w:tcPr>
          <w:p w14:paraId="17522FE6" w14:textId="77777777" w:rsidR="00F1000E" w:rsidRDefault="00F1000E" w:rsidP="007461FA">
            <w:pPr>
              <w:pStyle w:val="ListParagraph"/>
              <w:spacing w:before="120"/>
              <w:ind w:left="0"/>
              <w:contextualSpacing w:val="0"/>
              <w:jc w:val="both"/>
              <w:rPr>
                <w:b/>
              </w:rPr>
            </w:pPr>
            <w:r>
              <w:rPr>
                <w:b/>
              </w:rPr>
              <w:t>Indicator</w:t>
            </w:r>
          </w:p>
        </w:tc>
        <w:tc>
          <w:tcPr>
            <w:tcW w:w="2977" w:type="dxa"/>
          </w:tcPr>
          <w:p w14:paraId="47043963" w14:textId="77777777" w:rsidR="00F1000E" w:rsidRDefault="00F1000E" w:rsidP="007461FA">
            <w:pPr>
              <w:pStyle w:val="ListParagraph"/>
              <w:spacing w:before="120"/>
              <w:ind w:left="0"/>
              <w:contextualSpacing w:val="0"/>
              <w:jc w:val="both"/>
              <w:rPr>
                <w:b/>
              </w:rPr>
            </w:pPr>
            <w:r>
              <w:rPr>
                <w:b/>
              </w:rPr>
              <w:t xml:space="preserve">Observation </w:t>
            </w:r>
          </w:p>
        </w:tc>
        <w:tc>
          <w:tcPr>
            <w:tcW w:w="4710" w:type="dxa"/>
          </w:tcPr>
          <w:p w14:paraId="081A529A" w14:textId="77777777" w:rsidR="00F1000E" w:rsidRDefault="00F1000E" w:rsidP="007461FA">
            <w:pPr>
              <w:pStyle w:val="ListParagraph"/>
              <w:spacing w:before="120"/>
              <w:ind w:left="0"/>
              <w:contextualSpacing w:val="0"/>
              <w:jc w:val="both"/>
              <w:rPr>
                <w:b/>
              </w:rPr>
            </w:pPr>
            <w:r>
              <w:rPr>
                <w:b/>
              </w:rPr>
              <w:t xml:space="preserve">Answer / Decision </w:t>
            </w:r>
          </w:p>
        </w:tc>
      </w:tr>
      <w:tr w:rsidR="00F1000E" w14:paraId="3551E13C" w14:textId="77777777" w:rsidTr="007461FA">
        <w:tc>
          <w:tcPr>
            <w:tcW w:w="1906" w:type="dxa"/>
          </w:tcPr>
          <w:p w14:paraId="3DD5452F" w14:textId="77777777" w:rsidR="00F1000E" w:rsidRDefault="00F1000E" w:rsidP="007461FA">
            <w:pPr>
              <w:pStyle w:val="ListParagraph"/>
              <w:spacing w:before="120"/>
              <w:ind w:left="0"/>
              <w:contextualSpacing w:val="0"/>
              <w:jc w:val="both"/>
              <w:rPr>
                <w:b/>
              </w:rPr>
            </w:pPr>
            <w:r>
              <w:rPr>
                <w:b/>
              </w:rPr>
              <w:t>Absorption rate</w:t>
            </w:r>
          </w:p>
        </w:tc>
        <w:tc>
          <w:tcPr>
            <w:tcW w:w="2977" w:type="dxa"/>
          </w:tcPr>
          <w:p w14:paraId="39CC0280" w14:textId="77777777" w:rsidR="00F1000E" w:rsidRPr="001571F6" w:rsidRDefault="00F1000E" w:rsidP="002A0B23">
            <w:pPr>
              <w:pStyle w:val="ListParagraph"/>
              <w:spacing w:before="120"/>
              <w:ind w:left="0"/>
              <w:contextualSpacing w:val="0"/>
            </w:pPr>
          </w:p>
        </w:tc>
        <w:tc>
          <w:tcPr>
            <w:tcW w:w="4710" w:type="dxa"/>
          </w:tcPr>
          <w:p w14:paraId="6288CDF3" w14:textId="54AC4CE9" w:rsidR="00F1000E" w:rsidRPr="001571F6" w:rsidRDefault="00CD0480" w:rsidP="002A0B23">
            <w:pPr>
              <w:pStyle w:val="ListParagraph"/>
              <w:spacing w:before="120"/>
              <w:ind w:left="0"/>
              <w:contextualSpacing w:val="0"/>
            </w:pPr>
            <w:r>
              <w:t>Liquidity challenge. All cumulative disbursement</w:t>
            </w:r>
            <w:r w:rsidR="0075206B">
              <w:t>s</w:t>
            </w:r>
            <w:r>
              <w:t xml:space="preserve"> spent. Only 100,000 in the account currently. 700,000 disbursement, was disbursed to SRs. CCM requested to follow up</w:t>
            </w:r>
            <w:r w:rsidR="00DC5CA6">
              <w:t xml:space="preserve"> with GF</w:t>
            </w:r>
            <w:r>
              <w:t xml:space="preserve">. </w:t>
            </w:r>
            <w:r w:rsidR="00157941">
              <w:t>Disbursements at 80%</w:t>
            </w:r>
            <w:r w:rsidR="00DC5CA6">
              <w:t xml:space="preserve"> only</w:t>
            </w:r>
            <w:r w:rsidR="00157941">
              <w:t xml:space="preserve">. </w:t>
            </w:r>
          </w:p>
        </w:tc>
      </w:tr>
      <w:tr w:rsidR="00F1000E" w14:paraId="39D80AAF" w14:textId="77777777" w:rsidTr="007461FA">
        <w:tc>
          <w:tcPr>
            <w:tcW w:w="1906" w:type="dxa"/>
          </w:tcPr>
          <w:p w14:paraId="213A7B3D" w14:textId="77777777" w:rsidR="00F1000E" w:rsidRDefault="00F1000E" w:rsidP="00EC660F">
            <w:pPr>
              <w:pStyle w:val="ListParagraph"/>
              <w:spacing w:before="120"/>
              <w:ind w:left="0"/>
              <w:contextualSpacing w:val="0"/>
              <w:rPr>
                <w:b/>
              </w:rPr>
            </w:pPr>
            <w:r>
              <w:rPr>
                <w:b/>
              </w:rPr>
              <w:t>Disaggregated absorption rate by grant objective</w:t>
            </w:r>
          </w:p>
        </w:tc>
        <w:tc>
          <w:tcPr>
            <w:tcW w:w="2977" w:type="dxa"/>
          </w:tcPr>
          <w:p w14:paraId="5B968EBA" w14:textId="77777777" w:rsidR="00F1000E" w:rsidRDefault="00521440" w:rsidP="007461FA">
            <w:pPr>
              <w:pStyle w:val="ListParagraph"/>
              <w:spacing w:before="120"/>
              <w:ind w:left="0"/>
              <w:contextualSpacing w:val="0"/>
            </w:pPr>
            <w:r>
              <w:t>Lowest cum. burn rate for MSM 54%</w:t>
            </w:r>
          </w:p>
          <w:p w14:paraId="710F735D" w14:textId="77777777" w:rsidR="00DC5CA6" w:rsidRDefault="00DC5CA6" w:rsidP="007461FA">
            <w:pPr>
              <w:pStyle w:val="ListParagraph"/>
              <w:spacing w:before="120"/>
              <w:ind w:left="0"/>
              <w:contextualSpacing w:val="0"/>
            </w:pPr>
          </w:p>
          <w:p w14:paraId="78C9A620" w14:textId="77777777" w:rsidR="00DC5CA6" w:rsidRDefault="00DC5CA6" w:rsidP="007461FA">
            <w:pPr>
              <w:pStyle w:val="ListParagraph"/>
              <w:spacing w:before="120"/>
              <w:ind w:left="0"/>
              <w:contextualSpacing w:val="0"/>
            </w:pPr>
          </w:p>
          <w:p w14:paraId="687E8FCF" w14:textId="77777777" w:rsidR="00BC60E8" w:rsidRDefault="00BC60E8" w:rsidP="007461FA">
            <w:pPr>
              <w:pStyle w:val="ListParagraph"/>
              <w:spacing w:before="120"/>
              <w:ind w:left="0"/>
              <w:contextualSpacing w:val="0"/>
            </w:pPr>
          </w:p>
          <w:p w14:paraId="39EE5EEC" w14:textId="77777777" w:rsidR="00EB0F34" w:rsidRPr="001571F6" w:rsidRDefault="00EB0F34" w:rsidP="007461FA">
            <w:pPr>
              <w:pStyle w:val="ListParagraph"/>
              <w:spacing w:before="120"/>
              <w:ind w:left="0"/>
              <w:contextualSpacing w:val="0"/>
            </w:pPr>
            <w:r>
              <w:t>Finance indicators Excel vs DB don’t match</w:t>
            </w:r>
          </w:p>
        </w:tc>
        <w:tc>
          <w:tcPr>
            <w:tcW w:w="4710" w:type="dxa"/>
          </w:tcPr>
          <w:p w14:paraId="6AF716D4" w14:textId="3EB2B2B5" w:rsidR="000C0655" w:rsidRDefault="00D149F8" w:rsidP="00316F8B">
            <w:pPr>
              <w:pStyle w:val="ListParagraph"/>
              <w:spacing w:before="120"/>
              <w:ind w:left="0"/>
              <w:contextualSpacing w:val="0"/>
            </w:pPr>
            <w:r>
              <w:t xml:space="preserve">Liquidity challenge at GAC, could not </w:t>
            </w:r>
            <w:r w:rsidR="00316F8B">
              <w:t>disburse for</w:t>
            </w:r>
            <w:r>
              <w:t xml:space="preserve"> MSM </w:t>
            </w:r>
            <w:r w:rsidR="00316F8B">
              <w:t xml:space="preserve">interventions </w:t>
            </w:r>
            <w:r>
              <w:t xml:space="preserve">appropriately during past quarter. Disbursement to SRs </w:t>
            </w:r>
            <w:r w:rsidR="00316F8B">
              <w:t xml:space="preserve">also </w:t>
            </w:r>
            <w:r>
              <w:t>depend</w:t>
            </w:r>
            <w:r w:rsidR="00316F8B">
              <w:t>s</w:t>
            </w:r>
            <w:r>
              <w:t xml:space="preserve"> disbursement requests. </w:t>
            </w:r>
            <w:r w:rsidR="00BC60E8">
              <w:t xml:space="preserve">GAC has intensified monitoring of SR/SSR expenditures to avoid any liquidity challenges in the future </w:t>
            </w:r>
          </w:p>
          <w:p w14:paraId="2433B0F0" w14:textId="77777777" w:rsidR="00DC5CA6" w:rsidRDefault="00DC5CA6" w:rsidP="00316F8B">
            <w:pPr>
              <w:pStyle w:val="ListParagraph"/>
              <w:spacing w:before="120"/>
              <w:ind w:left="0"/>
              <w:contextualSpacing w:val="0"/>
            </w:pPr>
          </w:p>
          <w:p w14:paraId="08BC460D" w14:textId="1D471E65" w:rsidR="00DC5CA6" w:rsidRPr="001571F6" w:rsidRDefault="00DC5CA6" w:rsidP="00316F8B">
            <w:pPr>
              <w:pStyle w:val="ListParagraph"/>
              <w:spacing w:before="120"/>
              <w:ind w:left="0"/>
              <w:contextualSpacing w:val="0"/>
            </w:pPr>
            <w:r>
              <w:t>GAC requested to revise either file</w:t>
            </w:r>
          </w:p>
        </w:tc>
      </w:tr>
    </w:tbl>
    <w:p w14:paraId="301EAAA0" w14:textId="77777777" w:rsidR="00F1000E" w:rsidRDefault="00F1000E" w:rsidP="00F1000E">
      <w:pPr>
        <w:rPr>
          <w:b/>
        </w:rPr>
      </w:pPr>
    </w:p>
    <w:p w14:paraId="238487CE" w14:textId="3942340E" w:rsidR="00F1000E" w:rsidRDefault="00F1000E" w:rsidP="00F1000E">
      <w:pPr>
        <w:pStyle w:val="ListParagraph"/>
        <w:numPr>
          <w:ilvl w:val="0"/>
          <w:numId w:val="9"/>
        </w:numPr>
        <w:spacing w:before="360" w:after="120"/>
        <w:ind w:left="357" w:hanging="357"/>
        <w:contextualSpacing w:val="0"/>
        <w:jc w:val="both"/>
        <w:rPr>
          <w:b/>
        </w:rPr>
      </w:pPr>
      <w:r w:rsidRPr="007D6E1C">
        <w:rPr>
          <w:b/>
        </w:rPr>
        <w:t>Management Indicators:</w:t>
      </w:r>
      <w:r w:rsidR="00014CB3">
        <w:rPr>
          <w:b/>
        </w:rPr>
        <w:t xml:space="preserve"> no comments</w:t>
      </w:r>
    </w:p>
    <w:p w14:paraId="32C990A2" w14:textId="77777777" w:rsidR="00F1000E" w:rsidRDefault="00F1000E" w:rsidP="00F1000E">
      <w:pPr>
        <w:pStyle w:val="ListParagraph"/>
        <w:numPr>
          <w:ilvl w:val="0"/>
          <w:numId w:val="9"/>
        </w:numPr>
        <w:spacing w:before="360" w:after="120"/>
        <w:ind w:left="357" w:hanging="357"/>
        <w:contextualSpacing w:val="0"/>
        <w:jc w:val="both"/>
        <w:rPr>
          <w:b/>
        </w:rPr>
      </w:pPr>
      <w:r w:rsidRPr="007D6E1C">
        <w:rPr>
          <w:b/>
        </w:rPr>
        <w:lastRenderedPageBreak/>
        <w:t>Programmatic Indicators:</w:t>
      </w:r>
    </w:p>
    <w:tbl>
      <w:tblPr>
        <w:tblStyle w:val="TableGrid"/>
        <w:tblW w:w="0" w:type="auto"/>
        <w:tblInd w:w="357" w:type="dxa"/>
        <w:tblLook w:val="04A0" w:firstRow="1" w:lastRow="0" w:firstColumn="1" w:lastColumn="0" w:noHBand="0" w:noVBand="1"/>
      </w:tblPr>
      <w:tblGrid>
        <w:gridCol w:w="1317"/>
        <w:gridCol w:w="2572"/>
        <w:gridCol w:w="5371"/>
      </w:tblGrid>
      <w:tr w:rsidR="00B32CEF" w14:paraId="61C2F2F7" w14:textId="77777777" w:rsidTr="00014CB3">
        <w:tc>
          <w:tcPr>
            <w:tcW w:w="1317" w:type="dxa"/>
          </w:tcPr>
          <w:p w14:paraId="79BE635A" w14:textId="77777777" w:rsidR="00B32CEF" w:rsidRDefault="00B32CEF" w:rsidP="006F645C">
            <w:pPr>
              <w:pStyle w:val="ListParagraph"/>
              <w:spacing w:before="120"/>
              <w:ind w:left="0"/>
              <w:contextualSpacing w:val="0"/>
              <w:jc w:val="both"/>
              <w:rPr>
                <w:b/>
              </w:rPr>
            </w:pPr>
            <w:r>
              <w:rPr>
                <w:b/>
              </w:rPr>
              <w:t>Indicator</w:t>
            </w:r>
          </w:p>
        </w:tc>
        <w:tc>
          <w:tcPr>
            <w:tcW w:w="2572" w:type="dxa"/>
          </w:tcPr>
          <w:p w14:paraId="17F65EFF" w14:textId="77777777" w:rsidR="00B32CEF" w:rsidRDefault="00B32CEF" w:rsidP="006F645C">
            <w:pPr>
              <w:pStyle w:val="ListParagraph"/>
              <w:spacing w:before="120"/>
              <w:ind w:left="0"/>
              <w:contextualSpacing w:val="0"/>
              <w:jc w:val="both"/>
              <w:rPr>
                <w:b/>
              </w:rPr>
            </w:pPr>
            <w:r>
              <w:rPr>
                <w:b/>
              </w:rPr>
              <w:t xml:space="preserve">Observation  </w:t>
            </w:r>
          </w:p>
        </w:tc>
        <w:tc>
          <w:tcPr>
            <w:tcW w:w="5371" w:type="dxa"/>
          </w:tcPr>
          <w:p w14:paraId="61A7144F" w14:textId="77777777" w:rsidR="00B32CEF" w:rsidRDefault="00B32CEF" w:rsidP="006F645C">
            <w:pPr>
              <w:pStyle w:val="ListParagraph"/>
              <w:spacing w:before="120"/>
              <w:ind w:left="0"/>
              <w:contextualSpacing w:val="0"/>
              <w:jc w:val="both"/>
              <w:rPr>
                <w:b/>
              </w:rPr>
            </w:pPr>
            <w:r>
              <w:rPr>
                <w:b/>
              </w:rPr>
              <w:t xml:space="preserve">Answer / Decision </w:t>
            </w:r>
          </w:p>
        </w:tc>
      </w:tr>
      <w:tr w:rsidR="00B32CEF" w14:paraId="1BEFCE9E" w14:textId="77777777" w:rsidTr="00014CB3">
        <w:trPr>
          <w:trHeight w:val="558"/>
        </w:trPr>
        <w:tc>
          <w:tcPr>
            <w:tcW w:w="1317" w:type="dxa"/>
          </w:tcPr>
          <w:p w14:paraId="0EEFC686" w14:textId="77777777" w:rsidR="00B32CEF" w:rsidRDefault="00B32CEF" w:rsidP="006F645C">
            <w:pPr>
              <w:pStyle w:val="ListParagraph"/>
              <w:spacing w:before="120"/>
              <w:ind w:left="0"/>
              <w:contextualSpacing w:val="0"/>
              <w:rPr>
                <w:b/>
              </w:rPr>
            </w:pPr>
            <w:r>
              <w:rPr>
                <w:b/>
              </w:rPr>
              <w:t>FSW HIV prevention</w:t>
            </w:r>
          </w:p>
        </w:tc>
        <w:tc>
          <w:tcPr>
            <w:tcW w:w="2572" w:type="dxa"/>
          </w:tcPr>
          <w:p w14:paraId="1F9FBF86" w14:textId="77777777" w:rsidR="00B32CEF" w:rsidRPr="001571F6" w:rsidRDefault="00EB0F34" w:rsidP="006F645C">
            <w:pPr>
              <w:pStyle w:val="ListParagraph"/>
              <w:spacing w:before="120"/>
              <w:ind w:left="34"/>
            </w:pPr>
            <w:r>
              <w:t>28</w:t>
            </w:r>
            <w:r w:rsidR="00CC1CD3">
              <w:t>%</w:t>
            </w:r>
            <w:r>
              <w:t xml:space="preserve"> WAPCAS FSW prevention: after a great start in P2/3, performance has been significantly under 100%.</w:t>
            </w:r>
          </w:p>
        </w:tc>
        <w:tc>
          <w:tcPr>
            <w:tcW w:w="5371" w:type="dxa"/>
          </w:tcPr>
          <w:p w14:paraId="4E833E09" w14:textId="77777777" w:rsidR="00B32CEF" w:rsidRPr="001571F6" w:rsidRDefault="000F6A6B" w:rsidP="006F645C">
            <w:pPr>
              <w:pStyle w:val="ListParagraph"/>
              <w:spacing w:before="120"/>
              <w:ind w:left="0"/>
              <w:contextualSpacing w:val="0"/>
            </w:pPr>
            <w:r>
              <w:t xml:space="preserve">New definition of indicator: record only </w:t>
            </w:r>
            <w:r w:rsidRPr="004C52E8">
              <w:rPr>
                <w:u w:val="single"/>
              </w:rPr>
              <w:t>new</w:t>
            </w:r>
            <w:r>
              <w:t xml:space="preserve"> KPs (previously</w:t>
            </w:r>
            <w:r w:rsidR="0075206B">
              <w:t>:</w:t>
            </w:r>
            <w:r>
              <w:t xml:space="preserve"> new and existing contacts). Targets remain the same. </w:t>
            </w:r>
            <w:r w:rsidR="00F5198A">
              <w:t xml:space="preserve"> </w:t>
            </w:r>
          </w:p>
        </w:tc>
      </w:tr>
      <w:tr w:rsidR="00E41625" w14:paraId="22562576" w14:textId="77777777" w:rsidTr="00014CB3">
        <w:trPr>
          <w:trHeight w:val="558"/>
        </w:trPr>
        <w:tc>
          <w:tcPr>
            <w:tcW w:w="1317" w:type="dxa"/>
          </w:tcPr>
          <w:p w14:paraId="59D633BA" w14:textId="77777777" w:rsidR="00E41625" w:rsidRDefault="00E41625" w:rsidP="006F645C">
            <w:pPr>
              <w:pStyle w:val="ListParagraph"/>
              <w:spacing w:before="120"/>
              <w:ind w:left="0"/>
              <w:contextualSpacing w:val="0"/>
              <w:rPr>
                <w:b/>
              </w:rPr>
            </w:pPr>
            <w:r>
              <w:rPr>
                <w:b/>
              </w:rPr>
              <w:t>FSW HTS</w:t>
            </w:r>
          </w:p>
        </w:tc>
        <w:tc>
          <w:tcPr>
            <w:tcW w:w="2572" w:type="dxa"/>
          </w:tcPr>
          <w:p w14:paraId="098B467B" w14:textId="77777777" w:rsidR="00E41625" w:rsidRDefault="00E41625" w:rsidP="006F645C">
            <w:pPr>
              <w:pStyle w:val="ListParagraph"/>
              <w:spacing w:before="120"/>
              <w:ind w:left="34"/>
            </w:pPr>
            <w:r>
              <w:t xml:space="preserve">Performance consistently significantly above 100%. Which is the main methodology to reach FSW for HTS? </w:t>
            </w:r>
          </w:p>
        </w:tc>
        <w:tc>
          <w:tcPr>
            <w:tcW w:w="5371" w:type="dxa"/>
          </w:tcPr>
          <w:p w14:paraId="3F1BA357" w14:textId="77777777" w:rsidR="00E41625" w:rsidRDefault="00E41625" w:rsidP="006F645C">
            <w:pPr>
              <w:pStyle w:val="ListParagraph"/>
              <w:spacing w:before="120"/>
              <w:ind w:left="0"/>
              <w:contextualSpacing w:val="0"/>
            </w:pPr>
          </w:p>
        </w:tc>
      </w:tr>
      <w:tr w:rsidR="00B32CEF" w14:paraId="52DF6F02" w14:textId="77777777" w:rsidTr="00014CB3">
        <w:tc>
          <w:tcPr>
            <w:tcW w:w="1317" w:type="dxa"/>
          </w:tcPr>
          <w:p w14:paraId="5DE7E613" w14:textId="77777777" w:rsidR="00B32CEF" w:rsidRDefault="00B32CEF" w:rsidP="006F645C">
            <w:pPr>
              <w:pStyle w:val="ListParagraph"/>
              <w:spacing w:before="120"/>
              <w:ind w:left="0"/>
              <w:contextualSpacing w:val="0"/>
              <w:rPr>
                <w:b/>
              </w:rPr>
            </w:pPr>
            <w:r>
              <w:rPr>
                <w:b/>
              </w:rPr>
              <w:t xml:space="preserve">MSM HIV prevention </w:t>
            </w:r>
          </w:p>
        </w:tc>
        <w:tc>
          <w:tcPr>
            <w:tcW w:w="2572" w:type="dxa"/>
          </w:tcPr>
          <w:p w14:paraId="24724850" w14:textId="77777777" w:rsidR="00B32CEF" w:rsidRPr="001571F6" w:rsidRDefault="00CC1CD3" w:rsidP="006F645C">
            <w:pPr>
              <w:pStyle w:val="ListParagraph"/>
              <w:spacing w:before="120"/>
              <w:ind w:left="0"/>
              <w:contextualSpacing w:val="0"/>
            </w:pPr>
            <w:r>
              <w:t>57%</w:t>
            </w:r>
            <w:r w:rsidR="00390ECF">
              <w:t>: for the past three quarters, performance always &lt;70% and decreasing</w:t>
            </w:r>
          </w:p>
        </w:tc>
        <w:tc>
          <w:tcPr>
            <w:tcW w:w="5371" w:type="dxa"/>
          </w:tcPr>
          <w:p w14:paraId="4F4CDDA2" w14:textId="77777777" w:rsidR="00B32CEF" w:rsidRPr="001571F6" w:rsidRDefault="000F6A6B" w:rsidP="006F645C">
            <w:pPr>
              <w:pStyle w:val="ListParagraph"/>
              <w:spacing w:before="120"/>
              <w:ind w:left="0"/>
              <w:contextualSpacing w:val="0"/>
            </w:pPr>
            <w:r>
              <w:t xml:space="preserve">New definition of indicator: record only </w:t>
            </w:r>
            <w:r w:rsidRPr="004C52E8">
              <w:rPr>
                <w:u w:val="single"/>
              </w:rPr>
              <w:t>new</w:t>
            </w:r>
            <w:r>
              <w:t xml:space="preserve"> KPs (previously new and existing contacts). Targets remain the same.  </w:t>
            </w:r>
          </w:p>
        </w:tc>
      </w:tr>
      <w:tr w:rsidR="00067DCB" w14:paraId="297B8A67" w14:textId="77777777" w:rsidTr="00014CB3">
        <w:tc>
          <w:tcPr>
            <w:tcW w:w="1317" w:type="dxa"/>
          </w:tcPr>
          <w:p w14:paraId="60B293CA" w14:textId="77777777" w:rsidR="00067DCB" w:rsidRPr="00511756" w:rsidRDefault="00067DCB" w:rsidP="00B32CEF">
            <w:pPr>
              <w:pStyle w:val="ListParagraph"/>
              <w:spacing w:before="120"/>
              <w:ind w:left="0"/>
              <w:contextualSpacing w:val="0"/>
              <w:rPr>
                <w:rFonts w:ascii="Arial" w:hAnsi="Arial" w:cs="Arial"/>
                <w:b/>
                <w:sz w:val="20"/>
                <w:szCs w:val="20"/>
              </w:rPr>
            </w:pPr>
            <w:r>
              <w:rPr>
                <w:rFonts w:ascii="Arial" w:hAnsi="Arial" w:cs="Arial"/>
                <w:b/>
                <w:sz w:val="20"/>
                <w:szCs w:val="20"/>
              </w:rPr>
              <w:t>MoH</w:t>
            </w:r>
          </w:p>
        </w:tc>
        <w:tc>
          <w:tcPr>
            <w:tcW w:w="2572" w:type="dxa"/>
          </w:tcPr>
          <w:p w14:paraId="3DDC9416" w14:textId="3C009B14" w:rsidR="00067DCB" w:rsidRPr="001571F6" w:rsidRDefault="00067DCB" w:rsidP="006F645C">
            <w:pPr>
              <w:pStyle w:val="ListParagraph"/>
              <w:spacing w:before="120"/>
              <w:ind w:left="0"/>
              <w:contextualSpacing w:val="0"/>
            </w:pPr>
            <w:r>
              <w:t>Increasing numbers. Which is the scale up plan?</w:t>
            </w:r>
            <w:r w:rsidR="004C52E8">
              <w:t xml:space="preserve"> Status quo of increase in allowance. </w:t>
            </w:r>
          </w:p>
        </w:tc>
        <w:tc>
          <w:tcPr>
            <w:tcW w:w="5371" w:type="dxa"/>
          </w:tcPr>
          <w:p w14:paraId="5229D274" w14:textId="3E89337E" w:rsidR="00067DCB" w:rsidRPr="001571F6" w:rsidRDefault="007673D5" w:rsidP="007673D5">
            <w:pPr>
              <w:pStyle w:val="ListParagraph"/>
              <w:spacing w:before="120"/>
              <w:ind w:left="0"/>
              <w:contextualSpacing w:val="0"/>
            </w:pPr>
            <w:r>
              <w:t>Initial MoH a</w:t>
            </w:r>
            <w:r w:rsidR="004C52E8">
              <w:t>l</w:t>
            </w:r>
            <w:r>
              <w:t>l</w:t>
            </w:r>
            <w:r w:rsidR="004C52E8">
              <w:t>owance</w:t>
            </w:r>
            <w:r w:rsidR="00370999">
              <w:t xml:space="preserve"> of MoH </w:t>
            </w:r>
            <w:r>
              <w:t>was tied in with</w:t>
            </w:r>
            <w:r w:rsidR="00370999">
              <w:t xml:space="preserve"> previous rates before NFM. </w:t>
            </w:r>
            <w:r>
              <w:t>Even though higher rates are agreed upon in the budget, any change needs approval from CT</w:t>
            </w:r>
            <w:r w:rsidR="00370999">
              <w:t xml:space="preserve">.  </w:t>
            </w:r>
          </w:p>
        </w:tc>
      </w:tr>
      <w:tr w:rsidR="00B32CEF" w14:paraId="42BB0F1D" w14:textId="77777777" w:rsidTr="00014CB3">
        <w:tc>
          <w:tcPr>
            <w:tcW w:w="1317" w:type="dxa"/>
          </w:tcPr>
          <w:p w14:paraId="7646BDDA" w14:textId="77777777" w:rsidR="00B32CEF" w:rsidRDefault="00B32CEF" w:rsidP="006F645C">
            <w:pPr>
              <w:pStyle w:val="ListParagraph"/>
              <w:spacing w:before="120"/>
              <w:ind w:left="0"/>
              <w:contextualSpacing w:val="0"/>
              <w:rPr>
                <w:b/>
              </w:rPr>
            </w:pPr>
            <w:r w:rsidRPr="00511756">
              <w:rPr>
                <w:rFonts w:ascii="Arial" w:hAnsi="Arial" w:cs="Arial"/>
                <w:b/>
                <w:sz w:val="20"/>
                <w:szCs w:val="20"/>
              </w:rPr>
              <w:t>SAMC</w:t>
            </w:r>
          </w:p>
        </w:tc>
        <w:tc>
          <w:tcPr>
            <w:tcW w:w="2572" w:type="dxa"/>
          </w:tcPr>
          <w:p w14:paraId="12EE56F3" w14:textId="77777777" w:rsidR="00B32CEF" w:rsidRPr="001571F6" w:rsidRDefault="00E41625" w:rsidP="006F645C">
            <w:pPr>
              <w:pStyle w:val="ListParagraph"/>
              <w:spacing w:before="120"/>
              <w:ind w:left="0"/>
              <w:contextualSpacing w:val="0"/>
            </w:pPr>
            <w:r>
              <w:t xml:space="preserve">One outstanding. Which one and why? </w:t>
            </w:r>
          </w:p>
        </w:tc>
        <w:tc>
          <w:tcPr>
            <w:tcW w:w="5371" w:type="dxa"/>
          </w:tcPr>
          <w:p w14:paraId="5C8A5A67" w14:textId="77777777" w:rsidR="00B32CEF" w:rsidRPr="001571F6" w:rsidRDefault="00370999" w:rsidP="002A0B23">
            <w:pPr>
              <w:pStyle w:val="ListParagraph"/>
              <w:spacing w:before="120"/>
              <w:ind w:left="0"/>
              <w:contextualSpacing w:val="0"/>
            </w:pPr>
            <w:r>
              <w:t>National level, first meeting will take place 3</w:t>
            </w:r>
            <w:r w:rsidRPr="00370999">
              <w:rPr>
                <w:vertAlign w:val="superscript"/>
              </w:rPr>
              <w:t>rd</w:t>
            </w:r>
            <w:r>
              <w:t xml:space="preserve"> March.</w:t>
            </w:r>
          </w:p>
        </w:tc>
      </w:tr>
      <w:tr w:rsidR="00B32CEF" w14:paraId="6BD1EE5D" w14:textId="77777777" w:rsidTr="00014CB3">
        <w:tc>
          <w:tcPr>
            <w:tcW w:w="1317" w:type="dxa"/>
          </w:tcPr>
          <w:p w14:paraId="1D3FA261" w14:textId="77777777" w:rsidR="00B32CEF" w:rsidRDefault="00B32CEF" w:rsidP="006F645C">
            <w:pPr>
              <w:pStyle w:val="ListParagraph"/>
              <w:spacing w:before="120"/>
              <w:ind w:left="0"/>
              <w:contextualSpacing w:val="0"/>
              <w:rPr>
                <w:b/>
              </w:rPr>
            </w:pPr>
            <w:r w:rsidRPr="00511756">
              <w:rPr>
                <w:rFonts w:ascii="Arial" w:hAnsi="Arial" w:cs="Arial"/>
                <w:b/>
                <w:sz w:val="20"/>
                <w:szCs w:val="20"/>
              </w:rPr>
              <w:t>FSW on NHIS</w:t>
            </w:r>
          </w:p>
        </w:tc>
        <w:tc>
          <w:tcPr>
            <w:tcW w:w="2572" w:type="dxa"/>
          </w:tcPr>
          <w:p w14:paraId="2D452AB9" w14:textId="77777777" w:rsidR="00B32CEF" w:rsidRPr="001571F6" w:rsidRDefault="00C5158D" w:rsidP="00C5158D">
            <w:pPr>
              <w:pStyle w:val="ListParagraph"/>
              <w:spacing w:before="120"/>
              <w:ind w:left="0"/>
              <w:contextualSpacing w:val="0"/>
            </w:pPr>
            <w:r>
              <w:t xml:space="preserve">Cumulatively at 57%. Which is the strategy? Justification?  </w:t>
            </w:r>
          </w:p>
        </w:tc>
        <w:tc>
          <w:tcPr>
            <w:tcW w:w="5371" w:type="dxa"/>
          </w:tcPr>
          <w:p w14:paraId="5184B99F" w14:textId="30894589" w:rsidR="00B32CEF" w:rsidRPr="001571F6" w:rsidRDefault="007673D5" w:rsidP="002A0B23">
            <w:pPr>
              <w:pStyle w:val="ListParagraph"/>
              <w:spacing w:before="120"/>
              <w:ind w:left="0"/>
              <w:contextualSpacing w:val="0"/>
            </w:pPr>
            <w:r>
              <w:t>Lack of funds at GAC level.</w:t>
            </w:r>
          </w:p>
        </w:tc>
      </w:tr>
      <w:tr w:rsidR="00B32CEF" w14:paraId="2807A31F" w14:textId="77777777" w:rsidTr="00014CB3">
        <w:tc>
          <w:tcPr>
            <w:tcW w:w="1317" w:type="dxa"/>
          </w:tcPr>
          <w:p w14:paraId="6FB24B4F" w14:textId="77777777" w:rsidR="00B32CEF" w:rsidRDefault="00B32CEF" w:rsidP="006F645C">
            <w:pPr>
              <w:pStyle w:val="ListParagraph"/>
              <w:spacing w:before="120"/>
              <w:ind w:left="0"/>
              <w:contextualSpacing w:val="0"/>
              <w:rPr>
                <w:b/>
              </w:rPr>
            </w:pPr>
            <w:r>
              <w:rPr>
                <w:rFonts w:ascii="Arial" w:hAnsi="Arial" w:cs="Arial"/>
                <w:b/>
                <w:sz w:val="20"/>
                <w:szCs w:val="20"/>
              </w:rPr>
              <w:t>Clients enrolled in programme</w:t>
            </w:r>
          </w:p>
        </w:tc>
        <w:tc>
          <w:tcPr>
            <w:tcW w:w="2572" w:type="dxa"/>
          </w:tcPr>
          <w:p w14:paraId="26001AB3" w14:textId="77777777" w:rsidR="00B32CEF" w:rsidRPr="001571F6" w:rsidRDefault="00C5158D" w:rsidP="006F645C">
            <w:pPr>
              <w:pStyle w:val="ListParagraph"/>
              <w:spacing w:before="120"/>
              <w:ind w:left="0"/>
              <w:contextualSpacing w:val="0"/>
            </w:pPr>
            <w:r>
              <w:t xml:space="preserve">Last quarter info: Based on reprogramming request. Some funds available to start now. 400 clients expected in the 4 regions. Why no progress? </w:t>
            </w:r>
          </w:p>
        </w:tc>
        <w:tc>
          <w:tcPr>
            <w:tcW w:w="5371" w:type="dxa"/>
          </w:tcPr>
          <w:p w14:paraId="6D0D0863" w14:textId="3BD3D0C8" w:rsidR="00B32CEF" w:rsidRPr="001571F6" w:rsidRDefault="00615099" w:rsidP="00A47829">
            <w:pPr>
              <w:pStyle w:val="ListParagraph"/>
              <w:spacing w:before="120"/>
              <w:ind w:left="0"/>
              <w:contextualSpacing w:val="0"/>
            </w:pPr>
            <w:r>
              <w:t>Models of Hope trained</w:t>
            </w:r>
            <w:r w:rsidR="007673D5">
              <w:t xml:space="preserve"> on use of data collection tool as initial step.</w:t>
            </w:r>
            <w:r>
              <w:t xml:space="preserve"> </w:t>
            </w:r>
            <w:r w:rsidR="00014CB3">
              <w:t>Implementation starts in Q1/2017</w:t>
            </w:r>
          </w:p>
        </w:tc>
      </w:tr>
      <w:tr w:rsidR="00C5158D" w14:paraId="3D75EC54" w14:textId="77777777" w:rsidTr="00014CB3">
        <w:tc>
          <w:tcPr>
            <w:tcW w:w="1317" w:type="dxa"/>
          </w:tcPr>
          <w:p w14:paraId="48099821" w14:textId="77777777" w:rsidR="00C5158D" w:rsidRDefault="00C5158D" w:rsidP="006F645C">
            <w:pPr>
              <w:pStyle w:val="ListParagraph"/>
              <w:spacing w:before="120"/>
              <w:ind w:left="0"/>
              <w:contextualSpacing w:val="0"/>
              <w:rPr>
                <w:rFonts w:ascii="Arial" w:hAnsi="Arial" w:cs="Arial"/>
                <w:b/>
                <w:sz w:val="20"/>
                <w:szCs w:val="20"/>
              </w:rPr>
            </w:pPr>
            <w:r>
              <w:rPr>
                <w:rFonts w:ascii="Arial" w:hAnsi="Arial" w:cs="Arial"/>
                <w:b/>
                <w:sz w:val="20"/>
                <w:szCs w:val="20"/>
              </w:rPr>
              <w:t>PLHIV on NHIS</w:t>
            </w:r>
          </w:p>
        </w:tc>
        <w:tc>
          <w:tcPr>
            <w:tcW w:w="2572" w:type="dxa"/>
          </w:tcPr>
          <w:p w14:paraId="331E08D9" w14:textId="2A0581C1" w:rsidR="00C5158D" w:rsidRDefault="00C5158D" w:rsidP="00FF12DE">
            <w:pPr>
              <w:pStyle w:val="ListParagraph"/>
              <w:spacing w:before="120"/>
              <w:ind w:left="0"/>
              <w:contextualSpacing w:val="0"/>
            </w:pPr>
            <w:r>
              <w:t xml:space="preserve">7993 PLHIV reached, target = 2500. Which is the strategy? </w:t>
            </w:r>
            <w:r w:rsidR="007673D5">
              <w:t xml:space="preserve">33,000 USD additional expenditures above plan. </w:t>
            </w:r>
          </w:p>
        </w:tc>
        <w:tc>
          <w:tcPr>
            <w:tcW w:w="5371" w:type="dxa"/>
          </w:tcPr>
          <w:p w14:paraId="7CD2C8FF" w14:textId="30C14DEA" w:rsidR="00145CB5" w:rsidRPr="001571F6" w:rsidRDefault="007673D5" w:rsidP="007673D5">
            <w:pPr>
              <w:pStyle w:val="ListParagraph"/>
              <w:spacing w:before="120"/>
              <w:ind w:left="0"/>
              <w:contextualSpacing w:val="0"/>
            </w:pPr>
            <w:r>
              <w:t>GAC does not see any problems with the overspending.</w:t>
            </w:r>
          </w:p>
        </w:tc>
      </w:tr>
    </w:tbl>
    <w:p w14:paraId="6FF81892" w14:textId="77777777" w:rsidR="00F1000E" w:rsidRDefault="00F1000E" w:rsidP="00F1000E">
      <w:pPr>
        <w:pStyle w:val="ListParagraph"/>
        <w:numPr>
          <w:ilvl w:val="0"/>
          <w:numId w:val="9"/>
        </w:numPr>
        <w:spacing w:before="360" w:after="120"/>
        <w:ind w:left="357" w:hanging="357"/>
        <w:contextualSpacing w:val="0"/>
        <w:jc w:val="both"/>
        <w:rPr>
          <w:b/>
        </w:rPr>
      </w:pPr>
      <w:r>
        <w:rPr>
          <w:b/>
        </w:rPr>
        <w:t>Recommendations:</w:t>
      </w:r>
    </w:p>
    <w:p w14:paraId="1BD392E0" w14:textId="02D6E859" w:rsidR="00A02D02" w:rsidRPr="00062568" w:rsidRDefault="00A02D02" w:rsidP="00067DCB">
      <w:pPr>
        <w:pStyle w:val="ListParagraph"/>
        <w:numPr>
          <w:ilvl w:val="0"/>
          <w:numId w:val="26"/>
        </w:numPr>
        <w:spacing w:after="0"/>
        <w:contextualSpacing w:val="0"/>
        <w:jc w:val="both"/>
        <w:rPr>
          <w:b/>
          <w:color w:val="C00000"/>
          <w:sz w:val="24"/>
          <w:szCs w:val="24"/>
        </w:rPr>
      </w:pPr>
      <w:r>
        <w:t xml:space="preserve">CCM </w:t>
      </w:r>
      <w:r w:rsidR="00CD0480">
        <w:t>requested to follow up on outstanding disbursement</w:t>
      </w:r>
      <w:r w:rsidR="007673D5">
        <w:t xml:space="preserve"> from GF</w:t>
      </w:r>
    </w:p>
    <w:p w14:paraId="664DA9C3" w14:textId="77777777" w:rsidR="00062568" w:rsidRDefault="00062568" w:rsidP="00062568">
      <w:pPr>
        <w:spacing w:after="0"/>
        <w:jc w:val="both"/>
        <w:rPr>
          <w:b/>
          <w:color w:val="C00000"/>
          <w:sz w:val="24"/>
          <w:szCs w:val="24"/>
        </w:rPr>
      </w:pPr>
    </w:p>
    <w:p w14:paraId="5CD8892F" w14:textId="77777777" w:rsidR="00062568" w:rsidRDefault="00062568" w:rsidP="00062568">
      <w:pPr>
        <w:spacing w:after="0"/>
        <w:jc w:val="both"/>
        <w:rPr>
          <w:b/>
          <w:color w:val="C00000"/>
          <w:sz w:val="24"/>
          <w:szCs w:val="24"/>
        </w:rPr>
      </w:pPr>
    </w:p>
    <w:p w14:paraId="7A13A6D7" w14:textId="77777777" w:rsidR="00062568" w:rsidRDefault="00062568" w:rsidP="00062568">
      <w:pPr>
        <w:spacing w:after="0"/>
        <w:jc w:val="both"/>
        <w:rPr>
          <w:b/>
          <w:color w:val="C00000"/>
          <w:sz w:val="24"/>
          <w:szCs w:val="24"/>
        </w:rPr>
      </w:pPr>
    </w:p>
    <w:p w14:paraId="5EF46CFB" w14:textId="77777777" w:rsidR="00062568" w:rsidRPr="00062568" w:rsidRDefault="00062568" w:rsidP="00062568">
      <w:pPr>
        <w:spacing w:after="0"/>
        <w:jc w:val="both"/>
        <w:rPr>
          <w:b/>
          <w:color w:val="C00000"/>
          <w:sz w:val="24"/>
          <w:szCs w:val="24"/>
        </w:rPr>
      </w:pPr>
    </w:p>
    <w:p w14:paraId="1EB65C57" w14:textId="77777777" w:rsidR="00F957F5" w:rsidRPr="007D3EA9" w:rsidRDefault="00167B82" w:rsidP="007D3EA9">
      <w:pPr>
        <w:pStyle w:val="ListParagraph"/>
        <w:numPr>
          <w:ilvl w:val="0"/>
          <w:numId w:val="6"/>
        </w:numPr>
        <w:spacing w:before="360"/>
        <w:contextualSpacing w:val="0"/>
        <w:jc w:val="both"/>
        <w:rPr>
          <w:b/>
          <w:color w:val="C00000"/>
          <w:sz w:val="24"/>
          <w:szCs w:val="24"/>
        </w:rPr>
      </w:pPr>
      <w:r w:rsidRPr="007D3EA9">
        <w:rPr>
          <w:b/>
          <w:color w:val="C00000"/>
          <w:sz w:val="24"/>
          <w:szCs w:val="24"/>
        </w:rPr>
        <w:lastRenderedPageBreak/>
        <w:t>NACP</w:t>
      </w:r>
      <w:r w:rsidR="00F957F5" w:rsidRPr="007D3EA9">
        <w:rPr>
          <w:b/>
          <w:color w:val="C00000"/>
          <w:sz w:val="24"/>
          <w:szCs w:val="24"/>
        </w:rPr>
        <w:t xml:space="preserve"> Dash Board:</w:t>
      </w:r>
    </w:p>
    <w:p w14:paraId="55013B96" w14:textId="77777777" w:rsidR="008350BF" w:rsidRDefault="008350BF" w:rsidP="008350BF">
      <w:pPr>
        <w:pStyle w:val="ListParagraph"/>
        <w:numPr>
          <w:ilvl w:val="0"/>
          <w:numId w:val="7"/>
        </w:numPr>
        <w:spacing w:before="240" w:after="120"/>
        <w:ind w:left="357" w:hanging="357"/>
        <w:contextualSpacing w:val="0"/>
        <w:jc w:val="both"/>
        <w:rPr>
          <w:b/>
        </w:rPr>
      </w:pPr>
      <w:r>
        <w:rPr>
          <w:b/>
        </w:rPr>
        <w:t>Follow up:</w:t>
      </w:r>
    </w:p>
    <w:p w14:paraId="2B57DC5C" w14:textId="77777777" w:rsidR="00E339B3" w:rsidRPr="00472188" w:rsidRDefault="0049247F" w:rsidP="00E339B3">
      <w:pPr>
        <w:pStyle w:val="ListParagraph"/>
        <w:numPr>
          <w:ilvl w:val="0"/>
          <w:numId w:val="37"/>
        </w:numPr>
        <w:spacing w:after="0"/>
        <w:contextualSpacing w:val="0"/>
        <w:jc w:val="both"/>
      </w:pPr>
      <w:r>
        <w:rPr>
          <w:b/>
        </w:rPr>
        <w:t>Experiences with</w:t>
      </w:r>
      <w:r w:rsidR="00E339B3" w:rsidRPr="003C71D8">
        <w:rPr>
          <w:b/>
        </w:rPr>
        <w:t xml:space="preserve"> Test&amp;Treat? </w:t>
      </w:r>
      <w:r w:rsidR="002548A6">
        <w:rPr>
          <w:b/>
        </w:rPr>
        <w:t xml:space="preserve">How many people are enrolled in an average month in the four priority regions, how many enrolled between Oct-Dec? </w:t>
      </w:r>
      <w:r w:rsidR="00472188" w:rsidRPr="00472188">
        <w:t>NACP will follow up with data</w:t>
      </w:r>
      <w:r w:rsidR="00472188">
        <w:t xml:space="preserve">. </w:t>
      </w:r>
    </w:p>
    <w:p w14:paraId="64AD7A5B" w14:textId="77777777" w:rsidR="002548A6" w:rsidRPr="00D60DBC" w:rsidRDefault="00D60DBC" w:rsidP="00E339B3">
      <w:pPr>
        <w:pStyle w:val="ListParagraph"/>
        <w:numPr>
          <w:ilvl w:val="0"/>
          <w:numId w:val="37"/>
        </w:numPr>
        <w:spacing w:after="0"/>
        <w:contextualSpacing w:val="0"/>
        <w:jc w:val="both"/>
      </w:pPr>
      <w:r>
        <w:rPr>
          <w:b/>
        </w:rPr>
        <w:t>NHIS does not cover t</w:t>
      </w:r>
      <w:r w:rsidR="002548A6">
        <w:rPr>
          <w:b/>
        </w:rPr>
        <w:t xml:space="preserve">ransport of </w:t>
      </w:r>
      <w:r>
        <w:rPr>
          <w:b/>
        </w:rPr>
        <w:t>blood</w:t>
      </w:r>
      <w:r w:rsidR="002548A6">
        <w:rPr>
          <w:b/>
        </w:rPr>
        <w:t xml:space="preserve"> samples to lab, cost implications</w:t>
      </w:r>
      <w:r>
        <w:rPr>
          <w:b/>
        </w:rPr>
        <w:t xml:space="preserve"> for PLHIV: </w:t>
      </w:r>
      <w:r w:rsidRPr="00D60DBC">
        <w:t>Need to look</w:t>
      </w:r>
      <w:r>
        <w:t xml:space="preserve"> at the functionality of NHIA since it affects program implementation at many ends. </w:t>
      </w:r>
      <w:r w:rsidR="002548A6" w:rsidRPr="00D60DBC">
        <w:t xml:space="preserve"> </w:t>
      </w:r>
    </w:p>
    <w:p w14:paraId="6DE79F65" w14:textId="42500692" w:rsidR="00FF12DE" w:rsidRDefault="00E339B3" w:rsidP="00E339B3">
      <w:pPr>
        <w:pStyle w:val="ListParagraph"/>
        <w:numPr>
          <w:ilvl w:val="0"/>
          <w:numId w:val="37"/>
        </w:numPr>
        <w:spacing w:after="0"/>
        <w:contextualSpacing w:val="0"/>
        <w:jc w:val="both"/>
      </w:pPr>
      <w:r w:rsidRPr="003C71D8">
        <w:rPr>
          <w:b/>
        </w:rPr>
        <w:t>Status quo GeneXpert for EID and VL?</w:t>
      </w:r>
      <w:r w:rsidR="00472188">
        <w:t xml:space="preserve"> </w:t>
      </w:r>
    </w:p>
    <w:p w14:paraId="415EA0CC" w14:textId="77777777" w:rsidR="00FF12DE" w:rsidRDefault="00472188" w:rsidP="00FF12DE">
      <w:pPr>
        <w:spacing w:after="0"/>
        <w:ind w:left="717"/>
        <w:jc w:val="both"/>
      </w:pPr>
      <w:r>
        <w:t>1) Existing PCR machines currently underused. One more PCR machine requested for UW/R to cover all 10 regions</w:t>
      </w:r>
      <w:r w:rsidR="00FF12DE">
        <w:t xml:space="preserve"> (Reprogramming)</w:t>
      </w:r>
      <w:r w:rsidR="00455E81">
        <w:t>.</w:t>
      </w:r>
      <w:r>
        <w:t xml:space="preserve"> </w:t>
      </w:r>
    </w:p>
    <w:p w14:paraId="6E3BD317" w14:textId="163BD0D6" w:rsidR="00472188" w:rsidRDefault="00455E81" w:rsidP="00FF12DE">
      <w:pPr>
        <w:spacing w:after="0"/>
        <w:ind w:left="717"/>
      </w:pPr>
      <w:r>
        <w:t xml:space="preserve">2) </w:t>
      </w:r>
      <w:r w:rsidR="00472188">
        <w:t xml:space="preserve">GeneXpert could theoretically be used for EID for which only qualitative analysis (=HIV present or not) is required. For viral load, quantitative analysis necessary that is not yet approved by WHO for GeneXpert. </w:t>
      </w:r>
      <w:r>
        <w:br/>
        <w:t xml:space="preserve">3) </w:t>
      </w:r>
      <w:r w:rsidR="0049247F">
        <w:t xml:space="preserve">Transport of samples to lab should not be an obstacle to testing – this is necessary for many other diseases and a sustainable solution needs to be identified. </w:t>
      </w:r>
      <w:r w:rsidR="00FF12DE">
        <w:br/>
        <w:t xml:space="preserve">4) </w:t>
      </w:r>
      <w:r w:rsidR="00472188">
        <w:t>NACP</w:t>
      </w:r>
      <w:r>
        <w:t>’s</w:t>
      </w:r>
      <w:r w:rsidR="00472188">
        <w:t xml:space="preserve"> objective to combine trainings on HIV qualitative and quantitative analysis, therefore GeneXpert HIV analysis only expected to be available </w:t>
      </w:r>
      <w:r>
        <w:t>from</w:t>
      </w:r>
      <w:r w:rsidR="00472188">
        <w:t xml:space="preserve"> 2018. </w:t>
      </w:r>
    </w:p>
    <w:p w14:paraId="081E17FD" w14:textId="77777777" w:rsidR="002548A6" w:rsidRDefault="002548A6" w:rsidP="00067DCB">
      <w:pPr>
        <w:pStyle w:val="ListParagraph"/>
        <w:numPr>
          <w:ilvl w:val="0"/>
          <w:numId w:val="37"/>
        </w:numPr>
        <w:spacing w:after="0"/>
        <w:contextualSpacing w:val="0"/>
        <w:jc w:val="both"/>
      </w:pPr>
      <w:r>
        <w:rPr>
          <w:b/>
        </w:rPr>
        <w:t>Situation of second line ARVs, not available at Accra RMS (lopinavir, ritonavir)</w:t>
      </w:r>
      <w:r w:rsidR="00494A50">
        <w:rPr>
          <w:b/>
        </w:rPr>
        <w:t xml:space="preserve">: </w:t>
      </w:r>
      <w:r w:rsidR="00494A50" w:rsidRPr="00472188">
        <w:t xml:space="preserve">NACP will follow up </w:t>
      </w:r>
    </w:p>
    <w:p w14:paraId="058AF77E" w14:textId="2B49DE39" w:rsidR="00472188" w:rsidRPr="00472188" w:rsidRDefault="00472188" w:rsidP="00067DCB">
      <w:pPr>
        <w:pStyle w:val="ListParagraph"/>
        <w:numPr>
          <w:ilvl w:val="0"/>
          <w:numId w:val="37"/>
        </w:numPr>
        <w:spacing w:after="0"/>
        <w:contextualSpacing w:val="0"/>
        <w:jc w:val="both"/>
      </w:pPr>
      <w:r>
        <w:rPr>
          <w:b/>
        </w:rPr>
        <w:t>Feedback from field</w:t>
      </w:r>
      <w:r w:rsidR="007673D5">
        <w:rPr>
          <w:b/>
        </w:rPr>
        <w:t xml:space="preserve"> (see internal session)</w:t>
      </w:r>
      <w:r>
        <w:rPr>
          <w:b/>
        </w:rPr>
        <w:t>:</w:t>
      </w:r>
      <w:r>
        <w:t xml:space="preserve"> </w:t>
      </w:r>
      <w:r w:rsidRPr="00472188">
        <w:rPr>
          <w:b/>
        </w:rPr>
        <w:t>service providers need more training on second line treatment:</w:t>
      </w:r>
      <w:r>
        <w:t xml:space="preserve"> </w:t>
      </w:r>
      <w:r w:rsidR="007673D5">
        <w:t>NACP state</w:t>
      </w:r>
      <w:r w:rsidR="00455E81">
        <w:t xml:space="preserve">s that </w:t>
      </w:r>
      <w:r w:rsidR="00D60DBC">
        <w:t xml:space="preserve">service providers have all the knowledge necessary. </w:t>
      </w:r>
    </w:p>
    <w:p w14:paraId="3F454130" w14:textId="77777777" w:rsidR="00A02D02" w:rsidRPr="00A02D02" w:rsidRDefault="00A02D02" w:rsidP="00A02D02">
      <w:pPr>
        <w:pStyle w:val="ListParagraph"/>
        <w:spacing w:after="0"/>
        <w:ind w:left="717"/>
        <w:contextualSpacing w:val="0"/>
        <w:jc w:val="both"/>
        <w:rPr>
          <w:b/>
        </w:rPr>
      </w:pPr>
    </w:p>
    <w:p w14:paraId="5EE2B2EA" w14:textId="77777777" w:rsidR="009D5974" w:rsidRDefault="00F957F5" w:rsidP="003515CA">
      <w:pPr>
        <w:pStyle w:val="ListParagraph"/>
        <w:numPr>
          <w:ilvl w:val="0"/>
          <w:numId w:val="7"/>
        </w:numPr>
        <w:spacing w:before="240" w:after="120"/>
        <w:ind w:left="357" w:hanging="357"/>
        <w:contextualSpacing w:val="0"/>
        <w:jc w:val="both"/>
        <w:rPr>
          <w:b/>
        </w:rPr>
      </w:pPr>
      <w:r w:rsidRPr="00962157">
        <w:rPr>
          <w:b/>
        </w:rPr>
        <w:t>Financial Management Indicators:</w:t>
      </w:r>
    </w:p>
    <w:tbl>
      <w:tblPr>
        <w:tblStyle w:val="TableGrid"/>
        <w:tblW w:w="0" w:type="auto"/>
        <w:tblInd w:w="357" w:type="dxa"/>
        <w:tblLook w:val="04A0" w:firstRow="1" w:lastRow="0" w:firstColumn="1" w:lastColumn="0" w:noHBand="0" w:noVBand="1"/>
      </w:tblPr>
      <w:tblGrid>
        <w:gridCol w:w="1881"/>
        <w:gridCol w:w="2871"/>
        <w:gridCol w:w="4508"/>
      </w:tblGrid>
      <w:tr w:rsidR="00F1000E" w14:paraId="4AABB80F" w14:textId="77777777" w:rsidTr="00293383">
        <w:tc>
          <w:tcPr>
            <w:tcW w:w="1881" w:type="dxa"/>
          </w:tcPr>
          <w:p w14:paraId="39F6AB1A" w14:textId="77777777" w:rsidR="00F1000E" w:rsidRDefault="00F1000E" w:rsidP="007461FA">
            <w:pPr>
              <w:pStyle w:val="ListParagraph"/>
              <w:spacing w:before="120"/>
              <w:ind w:left="0"/>
              <w:contextualSpacing w:val="0"/>
              <w:jc w:val="both"/>
              <w:rPr>
                <w:b/>
              </w:rPr>
            </w:pPr>
            <w:r>
              <w:rPr>
                <w:b/>
              </w:rPr>
              <w:t>Indicator</w:t>
            </w:r>
          </w:p>
        </w:tc>
        <w:tc>
          <w:tcPr>
            <w:tcW w:w="2871" w:type="dxa"/>
          </w:tcPr>
          <w:p w14:paraId="470ED418" w14:textId="77777777" w:rsidR="00F1000E" w:rsidRDefault="00F1000E" w:rsidP="007461FA">
            <w:pPr>
              <w:pStyle w:val="ListParagraph"/>
              <w:spacing w:before="120"/>
              <w:ind w:left="0"/>
              <w:contextualSpacing w:val="0"/>
              <w:jc w:val="both"/>
              <w:rPr>
                <w:b/>
              </w:rPr>
            </w:pPr>
            <w:r>
              <w:rPr>
                <w:b/>
              </w:rPr>
              <w:t xml:space="preserve">Observation </w:t>
            </w:r>
          </w:p>
        </w:tc>
        <w:tc>
          <w:tcPr>
            <w:tcW w:w="4508" w:type="dxa"/>
          </w:tcPr>
          <w:p w14:paraId="1EEB79C8" w14:textId="77777777" w:rsidR="00F1000E" w:rsidRDefault="00F1000E" w:rsidP="007461FA">
            <w:pPr>
              <w:pStyle w:val="ListParagraph"/>
              <w:spacing w:before="120"/>
              <w:ind w:left="0"/>
              <w:contextualSpacing w:val="0"/>
              <w:jc w:val="both"/>
              <w:rPr>
                <w:b/>
              </w:rPr>
            </w:pPr>
            <w:r>
              <w:rPr>
                <w:b/>
              </w:rPr>
              <w:t xml:space="preserve">Answer / Decision </w:t>
            </w:r>
          </w:p>
        </w:tc>
      </w:tr>
      <w:tr w:rsidR="00F1000E" w14:paraId="56F913D4" w14:textId="77777777" w:rsidTr="00293383">
        <w:tc>
          <w:tcPr>
            <w:tcW w:w="1881" w:type="dxa"/>
          </w:tcPr>
          <w:p w14:paraId="38C0FF73" w14:textId="77777777" w:rsidR="00F1000E" w:rsidRDefault="00F1000E" w:rsidP="00AB5F15">
            <w:pPr>
              <w:pStyle w:val="ListParagraph"/>
              <w:spacing w:before="120"/>
              <w:ind w:left="0"/>
              <w:contextualSpacing w:val="0"/>
              <w:rPr>
                <w:b/>
              </w:rPr>
            </w:pPr>
            <w:r>
              <w:rPr>
                <w:b/>
              </w:rPr>
              <w:t>Absorption rate</w:t>
            </w:r>
          </w:p>
        </w:tc>
        <w:tc>
          <w:tcPr>
            <w:tcW w:w="2871" w:type="dxa"/>
          </w:tcPr>
          <w:p w14:paraId="5F14BD1C" w14:textId="77777777" w:rsidR="00084F87" w:rsidRDefault="00084F87" w:rsidP="007461FA">
            <w:pPr>
              <w:pStyle w:val="ListParagraph"/>
              <w:spacing w:before="120"/>
              <w:ind w:left="0"/>
              <w:contextualSpacing w:val="0"/>
            </w:pPr>
            <w:r>
              <w:t xml:space="preserve">107% burn rate </w:t>
            </w:r>
          </w:p>
          <w:p w14:paraId="39A7CF50" w14:textId="353137EE" w:rsidR="00F1000E" w:rsidRPr="001571F6" w:rsidRDefault="00084F87" w:rsidP="004D759C">
            <w:pPr>
              <w:pStyle w:val="ListParagraph"/>
              <w:spacing w:before="120"/>
              <w:ind w:left="0"/>
              <w:contextualSpacing w:val="0"/>
            </w:pPr>
            <w:r>
              <w:t>Quarterly l</w:t>
            </w:r>
            <w:r w:rsidR="00E339B3">
              <w:t>ocal absorption rate</w:t>
            </w:r>
            <w:r w:rsidR="003460FB">
              <w:t xml:space="preserve">: </w:t>
            </w:r>
            <w:r>
              <w:t>128</w:t>
            </w:r>
            <w:r w:rsidR="003460FB">
              <w:t>%</w:t>
            </w:r>
            <w:r w:rsidR="004D759C">
              <w:t>. C</w:t>
            </w:r>
            <w:r>
              <w:t>um 69%</w:t>
            </w:r>
            <w:r w:rsidR="007673D5">
              <w:t xml:space="preserve"> = significant increase</w:t>
            </w:r>
            <w:r>
              <w:t>. Value of PPM commodities and other expenditure for rest 2017 (another 20m in budget)</w:t>
            </w:r>
            <w:r w:rsidR="004D759C">
              <w:t>?</w:t>
            </w:r>
          </w:p>
        </w:tc>
        <w:tc>
          <w:tcPr>
            <w:tcW w:w="4508" w:type="dxa"/>
          </w:tcPr>
          <w:p w14:paraId="75C8F85E" w14:textId="77777777" w:rsidR="00F1000E" w:rsidRDefault="00AB5F15" w:rsidP="007461FA">
            <w:pPr>
              <w:pStyle w:val="ListParagraph"/>
              <w:spacing w:before="120"/>
              <w:ind w:left="0"/>
              <w:contextualSpacing w:val="0"/>
              <w:jc w:val="both"/>
            </w:pPr>
            <w:r>
              <w:t xml:space="preserve">Confusion about the PPM cost. The budget shows 61m, however, NACP is only informed about 49m. </w:t>
            </w:r>
          </w:p>
          <w:p w14:paraId="39ED12DA" w14:textId="6DCBE4BE" w:rsidR="00AB5F15" w:rsidRPr="001571F6" w:rsidRDefault="00AB5F15" w:rsidP="00B8037B">
            <w:pPr>
              <w:pStyle w:val="ListParagraph"/>
              <w:spacing w:before="120"/>
              <w:ind w:left="0"/>
              <w:contextualSpacing w:val="0"/>
              <w:jc w:val="both"/>
            </w:pPr>
            <w:r>
              <w:t xml:space="preserve">(The </w:t>
            </w:r>
            <w:r w:rsidR="00AB7A84">
              <w:t xml:space="preserve">latest </w:t>
            </w:r>
            <w:r>
              <w:t>implementation letter seen later seems to indicate that 9m have been shifted from PPM to NACP local. Furthermore, there are now not only the categories NACP and PPM but also IHS, JSI, and Chemonics (about 3m) that may have distorted the PPM budget previously).</w:t>
            </w:r>
          </w:p>
        </w:tc>
      </w:tr>
      <w:tr w:rsidR="00F1000E" w14:paraId="3E4D6EF5" w14:textId="77777777" w:rsidTr="00293383">
        <w:tc>
          <w:tcPr>
            <w:tcW w:w="1881" w:type="dxa"/>
          </w:tcPr>
          <w:p w14:paraId="2C7A95AB" w14:textId="77777777" w:rsidR="00F1000E" w:rsidRDefault="00F1000E" w:rsidP="00AB5F15">
            <w:pPr>
              <w:pStyle w:val="ListParagraph"/>
              <w:spacing w:before="120"/>
              <w:ind w:left="0"/>
              <w:contextualSpacing w:val="0"/>
              <w:rPr>
                <w:b/>
              </w:rPr>
            </w:pPr>
            <w:r>
              <w:rPr>
                <w:b/>
              </w:rPr>
              <w:t>Disaggregated absorption rate by grant objective</w:t>
            </w:r>
          </w:p>
        </w:tc>
        <w:tc>
          <w:tcPr>
            <w:tcW w:w="2871" w:type="dxa"/>
          </w:tcPr>
          <w:p w14:paraId="75CC78F1" w14:textId="77777777" w:rsidR="00F1000E" w:rsidRDefault="00E339B3" w:rsidP="007461FA">
            <w:pPr>
              <w:pStyle w:val="ListParagraph"/>
              <w:spacing w:before="120"/>
              <w:ind w:left="0"/>
              <w:contextualSpacing w:val="0"/>
            </w:pPr>
            <w:r>
              <w:t>Cum: 5</w:t>
            </w:r>
            <w:r w:rsidR="00ED29D5">
              <w:t>8</w:t>
            </w:r>
            <w:r>
              <w:t>% for M&amp;E but 2</w:t>
            </w:r>
            <w:r w:rsidR="00ED29D5">
              <w:t>0</w:t>
            </w:r>
            <w:r>
              <w:t>% of budget</w:t>
            </w:r>
            <w:r w:rsidR="00ED29D5">
              <w:t xml:space="preserve"> (3m unspent). Way forward for regions / districts</w:t>
            </w:r>
          </w:p>
          <w:p w14:paraId="40489BC1" w14:textId="77777777" w:rsidR="00E339B3" w:rsidRDefault="00E339B3" w:rsidP="007461FA">
            <w:pPr>
              <w:pStyle w:val="ListParagraph"/>
              <w:spacing w:before="120"/>
              <w:ind w:left="0"/>
              <w:contextualSpacing w:val="0"/>
            </w:pPr>
            <w:r>
              <w:t>Q3: Treatment care and support: 49% burn rate but 57% of quarterly budget</w:t>
            </w:r>
          </w:p>
          <w:p w14:paraId="3C8C0BA9" w14:textId="77777777" w:rsidR="00B8037B" w:rsidRPr="001571F6" w:rsidRDefault="00B8037B" w:rsidP="007461FA">
            <w:pPr>
              <w:pStyle w:val="ListParagraph"/>
              <w:spacing w:before="120"/>
              <w:ind w:left="0"/>
              <w:contextualSpacing w:val="0"/>
            </w:pPr>
            <w:r>
              <w:t>Consistently low program mgmt. cost</w:t>
            </w:r>
          </w:p>
        </w:tc>
        <w:tc>
          <w:tcPr>
            <w:tcW w:w="4508" w:type="dxa"/>
          </w:tcPr>
          <w:p w14:paraId="63A83659" w14:textId="4F959568" w:rsidR="00B8037B" w:rsidRDefault="007673D5" w:rsidP="00B8037B">
            <w:pPr>
              <w:pStyle w:val="ListParagraph"/>
              <w:spacing w:before="120" w:after="120"/>
              <w:ind w:left="0"/>
              <w:contextualSpacing w:val="0"/>
              <w:jc w:val="both"/>
            </w:pPr>
            <w:r>
              <w:t>E-</w:t>
            </w:r>
            <w:r w:rsidR="004178A7">
              <w:t>tracker M&amp;E, will be spent</w:t>
            </w:r>
            <w:r w:rsidR="00B8037B">
              <w:t xml:space="preserve"> </w:t>
            </w:r>
          </w:p>
          <w:p w14:paraId="4739DA02" w14:textId="77777777" w:rsidR="00120825" w:rsidRDefault="00120825" w:rsidP="007461FA">
            <w:pPr>
              <w:pStyle w:val="ListParagraph"/>
              <w:spacing w:before="120"/>
              <w:ind w:left="0"/>
              <w:contextualSpacing w:val="0"/>
              <w:jc w:val="both"/>
            </w:pPr>
          </w:p>
          <w:p w14:paraId="116D6B3A" w14:textId="77777777" w:rsidR="00120825" w:rsidRDefault="00120825" w:rsidP="007461FA">
            <w:pPr>
              <w:pStyle w:val="ListParagraph"/>
              <w:spacing w:before="120"/>
              <w:ind w:left="0"/>
              <w:contextualSpacing w:val="0"/>
              <w:jc w:val="both"/>
            </w:pPr>
          </w:p>
          <w:p w14:paraId="2DB74426" w14:textId="77777777" w:rsidR="00120825" w:rsidRDefault="00120825" w:rsidP="007461FA">
            <w:pPr>
              <w:pStyle w:val="ListParagraph"/>
              <w:spacing w:before="120"/>
              <w:ind w:left="0"/>
              <w:contextualSpacing w:val="0"/>
              <w:jc w:val="both"/>
            </w:pPr>
          </w:p>
          <w:p w14:paraId="6ABE227F" w14:textId="77777777" w:rsidR="00120825" w:rsidRDefault="00120825" w:rsidP="007461FA">
            <w:pPr>
              <w:pStyle w:val="ListParagraph"/>
              <w:spacing w:before="120"/>
              <w:ind w:left="0"/>
              <w:contextualSpacing w:val="0"/>
              <w:jc w:val="both"/>
            </w:pPr>
          </w:p>
          <w:p w14:paraId="1B3E40EC" w14:textId="76AB269D" w:rsidR="003460FB" w:rsidRPr="001571F6" w:rsidRDefault="007673D5" w:rsidP="00120825">
            <w:pPr>
              <w:pStyle w:val="ListParagraph"/>
              <w:ind w:left="0"/>
              <w:contextualSpacing w:val="0"/>
              <w:jc w:val="both"/>
            </w:pPr>
            <w:r>
              <w:t>Misperceptions</w:t>
            </w:r>
            <w:r w:rsidR="00B8037B">
              <w:t xml:space="preserve"> about what falls in this category. Should be resolved</w:t>
            </w:r>
            <w:r>
              <w:t xml:space="preserve"> soon</w:t>
            </w:r>
          </w:p>
        </w:tc>
      </w:tr>
    </w:tbl>
    <w:p w14:paraId="76756D43" w14:textId="77777777" w:rsidR="00FF12DE" w:rsidRDefault="00FF12DE" w:rsidP="00FF12DE">
      <w:pPr>
        <w:rPr>
          <w:b/>
        </w:rPr>
      </w:pPr>
    </w:p>
    <w:p w14:paraId="57E8F1C4" w14:textId="77777777" w:rsidR="00FF12DE" w:rsidRDefault="00FF12DE" w:rsidP="00FF12DE">
      <w:pPr>
        <w:rPr>
          <w:b/>
        </w:rPr>
      </w:pPr>
    </w:p>
    <w:p w14:paraId="7DFA64DD" w14:textId="6CF7B8B2" w:rsidR="00F957F5" w:rsidRDefault="00F957F5" w:rsidP="00FF12DE">
      <w:pPr>
        <w:pStyle w:val="ListParagraph"/>
        <w:numPr>
          <w:ilvl w:val="0"/>
          <w:numId w:val="7"/>
        </w:numPr>
        <w:spacing w:before="360" w:after="120"/>
        <w:ind w:left="357" w:hanging="357"/>
        <w:contextualSpacing w:val="0"/>
        <w:jc w:val="both"/>
        <w:rPr>
          <w:b/>
        </w:rPr>
      </w:pPr>
      <w:r w:rsidRPr="00F13BBA">
        <w:rPr>
          <w:b/>
        </w:rPr>
        <w:lastRenderedPageBreak/>
        <w:t>Management Indicators:</w:t>
      </w:r>
    </w:p>
    <w:tbl>
      <w:tblPr>
        <w:tblStyle w:val="TableGrid"/>
        <w:tblW w:w="0" w:type="auto"/>
        <w:tblInd w:w="357" w:type="dxa"/>
        <w:tblLook w:val="04A0" w:firstRow="1" w:lastRow="0" w:firstColumn="1" w:lastColumn="0" w:noHBand="0" w:noVBand="1"/>
      </w:tblPr>
      <w:tblGrid>
        <w:gridCol w:w="1404"/>
        <w:gridCol w:w="2537"/>
        <w:gridCol w:w="5319"/>
      </w:tblGrid>
      <w:tr w:rsidR="005B38F6" w14:paraId="19DE3DBB" w14:textId="77777777" w:rsidTr="006F645C">
        <w:tc>
          <w:tcPr>
            <w:tcW w:w="1404" w:type="dxa"/>
          </w:tcPr>
          <w:p w14:paraId="09FC6228" w14:textId="77777777" w:rsidR="00450A82" w:rsidRDefault="00450A82" w:rsidP="006F645C">
            <w:pPr>
              <w:pStyle w:val="ListParagraph"/>
              <w:spacing w:before="120"/>
              <w:ind w:left="0"/>
              <w:contextualSpacing w:val="0"/>
              <w:jc w:val="both"/>
              <w:rPr>
                <w:b/>
              </w:rPr>
            </w:pPr>
            <w:r>
              <w:rPr>
                <w:b/>
              </w:rPr>
              <w:t>Indicator</w:t>
            </w:r>
          </w:p>
        </w:tc>
        <w:tc>
          <w:tcPr>
            <w:tcW w:w="2615" w:type="dxa"/>
          </w:tcPr>
          <w:p w14:paraId="324E535A" w14:textId="77777777" w:rsidR="00450A82" w:rsidRDefault="00450A82" w:rsidP="006F645C">
            <w:pPr>
              <w:pStyle w:val="ListParagraph"/>
              <w:spacing w:before="120"/>
              <w:ind w:left="0"/>
              <w:contextualSpacing w:val="0"/>
              <w:jc w:val="both"/>
              <w:rPr>
                <w:b/>
              </w:rPr>
            </w:pPr>
            <w:r>
              <w:rPr>
                <w:b/>
              </w:rPr>
              <w:t xml:space="preserve">Observation  </w:t>
            </w:r>
          </w:p>
        </w:tc>
        <w:tc>
          <w:tcPr>
            <w:tcW w:w="5574" w:type="dxa"/>
          </w:tcPr>
          <w:p w14:paraId="01E06DBB" w14:textId="77777777" w:rsidR="00450A82" w:rsidRDefault="00450A82" w:rsidP="006F645C">
            <w:pPr>
              <w:pStyle w:val="ListParagraph"/>
              <w:spacing w:before="120"/>
              <w:ind w:left="0"/>
              <w:contextualSpacing w:val="0"/>
              <w:jc w:val="both"/>
              <w:rPr>
                <w:b/>
              </w:rPr>
            </w:pPr>
            <w:r>
              <w:rPr>
                <w:b/>
              </w:rPr>
              <w:t xml:space="preserve">Answer / Decision </w:t>
            </w:r>
          </w:p>
        </w:tc>
      </w:tr>
      <w:tr w:rsidR="005B38F6" w14:paraId="6F3E4673" w14:textId="77777777" w:rsidTr="006F645C">
        <w:trPr>
          <w:trHeight w:val="558"/>
        </w:trPr>
        <w:tc>
          <w:tcPr>
            <w:tcW w:w="1404" w:type="dxa"/>
          </w:tcPr>
          <w:p w14:paraId="7DF2FB82" w14:textId="77777777" w:rsidR="00450A82" w:rsidRDefault="00450A82" w:rsidP="006F645C">
            <w:pPr>
              <w:pStyle w:val="ListParagraph"/>
              <w:spacing w:before="120"/>
              <w:ind w:left="0"/>
              <w:contextualSpacing w:val="0"/>
              <w:rPr>
                <w:b/>
              </w:rPr>
            </w:pPr>
            <w:r>
              <w:rPr>
                <w:b/>
              </w:rPr>
              <w:t>Availability of commodities</w:t>
            </w:r>
          </w:p>
        </w:tc>
        <w:tc>
          <w:tcPr>
            <w:tcW w:w="2615" w:type="dxa"/>
          </w:tcPr>
          <w:p w14:paraId="559DDFFC" w14:textId="5CE1B2F1" w:rsidR="0009022D" w:rsidRDefault="0009022D" w:rsidP="006F645C">
            <w:pPr>
              <w:spacing w:before="120"/>
            </w:pPr>
            <w:r>
              <w:t xml:space="preserve">Dec: 1m test kits has arrived. </w:t>
            </w:r>
            <w:r w:rsidR="007673D5">
              <w:t>What is the way forward</w:t>
            </w:r>
          </w:p>
          <w:p w14:paraId="24A6A017" w14:textId="77777777" w:rsidR="00642319" w:rsidRDefault="00642319" w:rsidP="006F645C">
            <w:pPr>
              <w:spacing w:before="120"/>
            </w:pPr>
          </w:p>
          <w:p w14:paraId="4B38FAAF" w14:textId="77777777" w:rsidR="000B48A2" w:rsidRDefault="00FC3A4E" w:rsidP="006F645C">
            <w:pPr>
              <w:spacing w:before="120"/>
            </w:pPr>
            <w:r>
              <w:t xml:space="preserve">Auditing of RMS planned to check on expiry dates. </w:t>
            </w:r>
          </w:p>
          <w:p w14:paraId="27584828" w14:textId="63F5D8D3" w:rsidR="00FF12DE" w:rsidRPr="001571F6" w:rsidRDefault="00FF12DE" w:rsidP="006F645C">
            <w:pPr>
              <w:spacing w:before="120"/>
            </w:pPr>
            <w:r>
              <w:t>(Stock report arrived too late in order to be discussed)</w:t>
            </w:r>
          </w:p>
        </w:tc>
        <w:tc>
          <w:tcPr>
            <w:tcW w:w="5574" w:type="dxa"/>
          </w:tcPr>
          <w:p w14:paraId="49274A0B" w14:textId="698BFAE7" w:rsidR="007673D5" w:rsidRDefault="007673D5" w:rsidP="007673D5">
            <w:pPr>
              <w:jc w:val="both"/>
            </w:pPr>
            <w:r>
              <w:t>First response test kits have arrived. Will be tested soon</w:t>
            </w:r>
            <w:r w:rsidR="005B38F6">
              <w:t xml:space="preserve"> by FDA</w:t>
            </w:r>
            <w:r>
              <w:t xml:space="preserve">. </w:t>
            </w:r>
            <w:r w:rsidR="005B38F6">
              <w:t xml:space="preserve">Problem: Oraquick needed to confirm positive tests have not been ordered even though their procurement was agreed upon. </w:t>
            </w:r>
            <w:r>
              <w:t xml:space="preserve">Oraquick 1.5 MoS at central level, </w:t>
            </w:r>
            <w:r w:rsidR="005B38F6">
              <w:t>partly low stocks at</w:t>
            </w:r>
            <w:r>
              <w:t xml:space="preserve"> regional level. May</w:t>
            </w:r>
            <w:r w:rsidR="005B38F6">
              <w:t xml:space="preserve"> 2017: </w:t>
            </w:r>
            <w:r>
              <w:t>9MoS expected.</w:t>
            </w:r>
          </w:p>
          <w:p w14:paraId="0241B70D" w14:textId="29C3CA5A" w:rsidR="0028266C" w:rsidRDefault="0009022D" w:rsidP="006F645C">
            <w:pPr>
              <w:pStyle w:val="ListParagraph"/>
              <w:spacing w:before="120"/>
              <w:ind w:left="0"/>
              <w:contextualSpacing w:val="0"/>
            </w:pPr>
            <w:r>
              <w:t>Efavirenz more effective than N</w:t>
            </w:r>
            <w:r w:rsidR="00FF12DE">
              <w:t xml:space="preserve">evirapine. Focus here, = </w:t>
            </w:r>
            <w:r>
              <w:t xml:space="preserve">also WHO guideline. </w:t>
            </w:r>
            <w:r w:rsidR="00FF12DE">
              <w:t>Advantages: few regiments are b</w:t>
            </w:r>
            <w:r>
              <w:t>etter manageable, lab tests can be better forecasted. Works out well. Shall be increased to 60%</w:t>
            </w:r>
          </w:p>
          <w:p w14:paraId="2E182488" w14:textId="5535B36A" w:rsidR="00854698" w:rsidRPr="001571F6" w:rsidRDefault="00854698" w:rsidP="00854698">
            <w:pPr>
              <w:pStyle w:val="ListParagraph"/>
              <w:spacing w:before="120"/>
              <w:ind w:left="0"/>
              <w:contextualSpacing w:val="0"/>
            </w:pPr>
            <w:r>
              <w:t>Partly RMS do not have sufficient space. Might have to move to district warehouse system</w:t>
            </w:r>
            <w:r w:rsidR="00421946">
              <w:t>. Match consumption data with order data</w:t>
            </w:r>
            <w:r w:rsidR="002E3C52">
              <w:t xml:space="preserve"> = priority</w:t>
            </w:r>
            <w:r w:rsidR="00421946">
              <w:t xml:space="preserve">. </w:t>
            </w:r>
          </w:p>
        </w:tc>
      </w:tr>
    </w:tbl>
    <w:p w14:paraId="432190BB" w14:textId="77777777" w:rsidR="00F957F5" w:rsidRDefault="00F957F5" w:rsidP="003515CA">
      <w:pPr>
        <w:pStyle w:val="ListParagraph"/>
        <w:numPr>
          <w:ilvl w:val="0"/>
          <w:numId w:val="7"/>
        </w:numPr>
        <w:spacing w:before="360" w:after="120"/>
        <w:ind w:left="357" w:hanging="357"/>
        <w:contextualSpacing w:val="0"/>
        <w:jc w:val="both"/>
        <w:rPr>
          <w:b/>
        </w:rPr>
      </w:pPr>
      <w:r w:rsidRPr="00F13BBA">
        <w:rPr>
          <w:b/>
        </w:rPr>
        <w:t>Programmatic Indicators:</w:t>
      </w:r>
      <w:r w:rsidR="005E3C41">
        <w:rPr>
          <w:b/>
        </w:rPr>
        <w:t xml:space="preserve"> </w:t>
      </w:r>
      <w:r w:rsidR="005E3C41" w:rsidRPr="005E3C41">
        <w:t>Please make use of comment section</w:t>
      </w:r>
      <w:r w:rsidR="005E3C41">
        <w:t>!</w:t>
      </w:r>
    </w:p>
    <w:tbl>
      <w:tblPr>
        <w:tblStyle w:val="TableGrid"/>
        <w:tblW w:w="0" w:type="auto"/>
        <w:tblInd w:w="357" w:type="dxa"/>
        <w:tblLook w:val="04A0" w:firstRow="1" w:lastRow="0" w:firstColumn="1" w:lastColumn="0" w:noHBand="0" w:noVBand="1"/>
      </w:tblPr>
      <w:tblGrid>
        <w:gridCol w:w="1090"/>
        <w:gridCol w:w="2611"/>
        <w:gridCol w:w="5559"/>
      </w:tblGrid>
      <w:tr w:rsidR="00DD716E" w14:paraId="0BF6EE7D" w14:textId="77777777" w:rsidTr="00FF12DE">
        <w:trPr>
          <w:cantSplit/>
          <w:tblHeader/>
        </w:trPr>
        <w:tc>
          <w:tcPr>
            <w:tcW w:w="1090" w:type="dxa"/>
          </w:tcPr>
          <w:p w14:paraId="79BA1F96" w14:textId="77777777" w:rsidR="00DD716E" w:rsidRDefault="00DD716E" w:rsidP="00693B59">
            <w:pPr>
              <w:pStyle w:val="ListParagraph"/>
              <w:spacing w:before="120"/>
              <w:ind w:left="0"/>
              <w:contextualSpacing w:val="0"/>
              <w:jc w:val="both"/>
              <w:rPr>
                <w:b/>
              </w:rPr>
            </w:pPr>
            <w:r>
              <w:rPr>
                <w:b/>
              </w:rPr>
              <w:t>Indicator</w:t>
            </w:r>
          </w:p>
        </w:tc>
        <w:tc>
          <w:tcPr>
            <w:tcW w:w="2685" w:type="dxa"/>
          </w:tcPr>
          <w:p w14:paraId="745AAC88" w14:textId="77777777" w:rsidR="00DD716E" w:rsidRDefault="00DD716E" w:rsidP="00693B59">
            <w:pPr>
              <w:pStyle w:val="ListParagraph"/>
              <w:spacing w:before="120"/>
              <w:ind w:left="0"/>
              <w:contextualSpacing w:val="0"/>
              <w:jc w:val="both"/>
              <w:rPr>
                <w:b/>
              </w:rPr>
            </w:pPr>
            <w:r>
              <w:rPr>
                <w:b/>
              </w:rPr>
              <w:t xml:space="preserve">Observation  </w:t>
            </w:r>
          </w:p>
        </w:tc>
        <w:tc>
          <w:tcPr>
            <w:tcW w:w="5818" w:type="dxa"/>
          </w:tcPr>
          <w:p w14:paraId="5599E51A" w14:textId="77777777" w:rsidR="00DD716E" w:rsidRDefault="00DD716E" w:rsidP="00693B59">
            <w:pPr>
              <w:pStyle w:val="ListParagraph"/>
              <w:spacing w:before="120"/>
              <w:ind w:left="0"/>
              <w:contextualSpacing w:val="0"/>
              <w:jc w:val="both"/>
              <w:rPr>
                <w:b/>
              </w:rPr>
            </w:pPr>
            <w:r>
              <w:rPr>
                <w:b/>
              </w:rPr>
              <w:t xml:space="preserve">Answer / Decision </w:t>
            </w:r>
          </w:p>
        </w:tc>
      </w:tr>
      <w:tr w:rsidR="00DD716E" w14:paraId="2627A871" w14:textId="77777777" w:rsidTr="004116E9">
        <w:trPr>
          <w:trHeight w:val="558"/>
        </w:trPr>
        <w:tc>
          <w:tcPr>
            <w:tcW w:w="1090" w:type="dxa"/>
          </w:tcPr>
          <w:p w14:paraId="1B27F54C" w14:textId="77777777" w:rsidR="00DD716E" w:rsidRPr="00F44C73" w:rsidRDefault="00DD716E" w:rsidP="00DD716E">
            <w:pPr>
              <w:pStyle w:val="ListParagraph"/>
              <w:spacing w:before="120"/>
              <w:ind w:left="0"/>
              <w:contextualSpacing w:val="0"/>
              <w:rPr>
                <w:b/>
              </w:rPr>
            </w:pPr>
            <w:r>
              <w:rPr>
                <w:b/>
              </w:rPr>
              <w:t># on ART</w:t>
            </w:r>
          </w:p>
        </w:tc>
        <w:tc>
          <w:tcPr>
            <w:tcW w:w="2685" w:type="dxa"/>
          </w:tcPr>
          <w:p w14:paraId="66FA2DD0" w14:textId="77777777" w:rsidR="000E205E" w:rsidRPr="001571F6" w:rsidRDefault="009D56AA" w:rsidP="00693B59">
            <w:pPr>
              <w:pStyle w:val="ListParagraph"/>
              <w:spacing w:before="120"/>
              <w:ind w:left="34"/>
            </w:pPr>
            <w:r>
              <w:t>100,665 on ART: adjusted for loss to follow up?</w:t>
            </w:r>
          </w:p>
        </w:tc>
        <w:tc>
          <w:tcPr>
            <w:tcW w:w="5818" w:type="dxa"/>
          </w:tcPr>
          <w:p w14:paraId="26BC7029" w14:textId="77777777" w:rsidR="00DD716E" w:rsidRPr="001571F6" w:rsidRDefault="004178A7" w:rsidP="00B01006">
            <w:pPr>
              <w:pStyle w:val="ListParagraph"/>
              <w:spacing w:before="120"/>
              <w:ind w:left="0"/>
              <w:contextualSpacing w:val="0"/>
            </w:pPr>
            <w:r>
              <w:t xml:space="preserve">Not adjusted yet. Will use a formula to calculate loss to follow up. No agreed method to use with GF. </w:t>
            </w:r>
            <w:r w:rsidR="00B01006">
              <w:t xml:space="preserve">Progress 90-90-90: Stephen will send summary. Refill should be possible on a daily basis in most facilities and spread new enrollments on particular days. </w:t>
            </w:r>
          </w:p>
        </w:tc>
      </w:tr>
      <w:tr w:rsidR="00DD716E" w14:paraId="5888CBA1" w14:textId="77777777" w:rsidTr="004116E9">
        <w:trPr>
          <w:trHeight w:val="558"/>
        </w:trPr>
        <w:tc>
          <w:tcPr>
            <w:tcW w:w="1090" w:type="dxa"/>
          </w:tcPr>
          <w:p w14:paraId="5A75BED5" w14:textId="77777777" w:rsidR="00DD716E" w:rsidRPr="00F44C73" w:rsidRDefault="00DD716E" w:rsidP="00DD716E">
            <w:pPr>
              <w:pStyle w:val="ListParagraph"/>
              <w:spacing w:before="120"/>
              <w:ind w:left="0"/>
              <w:contextualSpacing w:val="0"/>
              <w:rPr>
                <w:b/>
              </w:rPr>
            </w:pPr>
            <w:r>
              <w:rPr>
                <w:b/>
              </w:rPr>
              <w:t xml:space="preserve">ART </w:t>
            </w:r>
            <w:r w:rsidRPr="003D464B">
              <w:rPr>
                <w:b/>
              </w:rPr>
              <w:t>pregnant women</w:t>
            </w:r>
          </w:p>
        </w:tc>
        <w:tc>
          <w:tcPr>
            <w:tcW w:w="2685" w:type="dxa"/>
          </w:tcPr>
          <w:p w14:paraId="6E5D08D9" w14:textId="77777777" w:rsidR="002E3C52" w:rsidRDefault="00624606" w:rsidP="002E3C52">
            <w:pPr>
              <w:pStyle w:val="ListParagraph"/>
              <w:spacing w:before="120"/>
              <w:ind w:left="0"/>
              <w:contextualSpacing w:val="0"/>
            </w:pPr>
            <w:r>
              <w:t>Quarterly increase from 58% to 66%</w:t>
            </w:r>
            <w:r w:rsidR="00ED7887">
              <w:t xml:space="preserve">. Biggest progress in BA/R, </w:t>
            </w:r>
            <w:r>
              <w:t>E/R</w:t>
            </w:r>
            <w:r w:rsidR="00ED7887">
              <w:t>, N/R</w:t>
            </w:r>
            <w:r>
              <w:t xml:space="preserve">. Big drop in GAR: data challenges? </w:t>
            </w:r>
          </w:p>
          <w:p w14:paraId="07ED1F2E" w14:textId="77777777" w:rsidR="002E3C52" w:rsidRDefault="002E3C52" w:rsidP="002E3C52">
            <w:pPr>
              <w:pStyle w:val="ListParagraph"/>
              <w:spacing w:before="120"/>
              <w:ind w:left="0"/>
              <w:contextualSpacing w:val="0"/>
            </w:pPr>
          </w:p>
          <w:p w14:paraId="7226CBAA" w14:textId="77777777" w:rsidR="00624606" w:rsidRPr="001571F6" w:rsidRDefault="00624606" w:rsidP="002E3C52">
            <w:pPr>
              <w:pStyle w:val="ListParagraph"/>
              <w:spacing w:before="120"/>
              <w:ind w:left="0"/>
              <w:contextualSpacing w:val="0"/>
            </w:pPr>
          </w:p>
        </w:tc>
        <w:tc>
          <w:tcPr>
            <w:tcW w:w="5818" w:type="dxa"/>
          </w:tcPr>
          <w:p w14:paraId="5560343D" w14:textId="09090014" w:rsidR="007F59BC" w:rsidRDefault="00B01006" w:rsidP="00B01006">
            <w:pPr>
              <w:pStyle w:val="ListParagraph"/>
              <w:spacing w:before="120"/>
              <w:ind w:left="0"/>
              <w:contextualSpacing w:val="0"/>
            </w:pPr>
            <w:r>
              <w:t xml:space="preserve">Data issues </w:t>
            </w:r>
            <w:r w:rsidR="002E3C52">
              <w:t xml:space="preserve">will be </w:t>
            </w:r>
            <w:r>
              <w:t xml:space="preserve">solved through using </w:t>
            </w:r>
            <w:r w:rsidR="002E3C52">
              <w:t xml:space="preserve">new </w:t>
            </w:r>
            <w:r>
              <w:t>harmonized ANC registers</w:t>
            </w:r>
            <w:r w:rsidR="002E3C52">
              <w:t>:</w:t>
            </w:r>
            <w:r>
              <w:t xml:space="preserve"> </w:t>
            </w:r>
            <w:r w:rsidR="002E3C52">
              <w:t>objective: higher reporting coverage</w:t>
            </w:r>
            <w:r>
              <w:t>. New tool also helps with the determination of # of HIV+ women. Pharmacists should take ARVs to PMTCT sites but are holding on to them. Several fears, incl. correct documentation. Lots of advocacy</w:t>
            </w:r>
            <w:r w:rsidR="002E3C52">
              <w:t xml:space="preserve"> necessary</w:t>
            </w:r>
            <w:r>
              <w:t xml:space="preserve">. </w:t>
            </w:r>
          </w:p>
          <w:p w14:paraId="12A4D4EA" w14:textId="2103C3DC" w:rsidR="00124DDC" w:rsidRPr="001571F6" w:rsidRDefault="00124DDC" w:rsidP="00124DDC">
            <w:pPr>
              <w:pStyle w:val="ListParagraph"/>
              <w:spacing w:before="120"/>
              <w:ind w:left="0"/>
              <w:contextualSpacing w:val="0"/>
            </w:pPr>
            <w:r>
              <w:t>Some regions have taken steps to resolve the issue</w:t>
            </w:r>
            <w:r w:rsidR="002E3C52">
              <w:t>s.</w:t>
            </w:r>
          </w:p>
        </w:tc>
      </w:tr>
      <w:tr w:rsidR="00DD716E" w14:paraId="684D599C" w14:textId="77777777" w:rsidTr="004116E9">
        <w:trPr>
          <w:trHeight w:val="558"/>
        </w:trPr>
        <w:tc>
          <w:tcPr>
            <w:tcW w:w="1090" w:type="dxa"/>
          </w:tcPr>
          <w:p w14:paraId="12F8C94A" w14:textId="77777777" w:rsidR="00DD716E" w:rsidRPr="00F44C73" w:rsidRDefault="00DD716E" w:rsidP="00DD716E">
            <w:pPr>
              <w:pStyle w:val="ListParagraph"/>
              <w:spacing w:before="120"/>
              <w:ind w:left="0"/>
              <w:contextualSpacing w:val="0"/>
              <w:rPr>
                <w:b/>
              </w:rPr>
            </w:pPr>
            <w:r>
              <w:rPr>
                <w:b/>
              </w:rPr>
              <w:t>EID</w:t>
            </w:r>
          </w:p>
        </w:tc>
        <w:tc>
          <w:tcPr>
            <w:tcW w:w="2685" w:type="dxa"/>
          </w:tcPr>
          <w:p w14:paraId="6D4EE1A3" w14:textId="32717D06" w:rsidR="00DD716E" w:rsidRPr="001571F6" w:rsidRDefault="00D552F3" w:rsidP="009D259A">
            <w:r>
              <w:t xml:space="preserve">Quarterly increase from 29% to 45%, but primarily achieved in GAR (70% to 85%). C/R, E/R and UE/R showed some improvement; all other regions remain pretty stable. </w:t>
            </w:r>
          </w:p>
        </w:tc>
        <w:tc>
          <w:tcPr>
            <w:tcW w:w="5818" w:type="dxa"/>
          </w:tcPr>
          <w:p w14:paraId="748D3594" w14:textId="677AC6A6" w:rsidR="009D7539" w:rsidRPr="001571F6" w:rsidRDefault="009D259A" w:rsidP="009D259A">
            <w:pPr>
              <w:pStyle w:val="ListParagraph"/>
              <w:spacing w:before="120"/>
              <w:ind w:left="0"/>
              <w:contextualSpacing w:val="0"/>
            </w:pPr>
            <w:r>
              <w:t>New</w:t>
            </w:r>
            <w:r w:rsidR="00FC3A4E">
              <w:t xml:space="preserve"> maternal </w:t>
            </w:r>
            <w:r>
              <w:t xml:space="preserve">and child health </w:t>
            </w:r>
            <w:r w:rsidR="00FC3A4E">
              <w:t xml:space="preserve">card will </w:t>
            </w:r>
            <w:r>
              <w:t>mark</w:t>
            </w:r>
            <w:r w:rsidR="00FC3A4E">
              <w:t xml:space="preserve"> HIV+ mothers for easier identification</w:t>
            </w:r>
            <w:r>
              <w:t xml:space="preserve"> by MCH healthcare workers to test babies concerned on the spot</w:t>
            </w:r>
            <w:r w:rsidR="009D7539">
              <w:t>. Impo</w:t>
            </w:r>
            <w:r>
              <w:t>s</w:t>
            </w:r>
            <w:r w:rsidR="009D7539">
              <w:t xml:space="preserve">sible to do EID right after birth, midwives too burdened. Sensitivity not at 100% after birth </w:t>
            </w:r>
            <w:r>
              <w:t>(much higher at</w:t>
            </w:r>
            <w:r w:rsidR="009D7539">
              <w:t xml:space="preserve"> 6 weeks</w:t>
            </w:r>
            <w:r>
              <w:t>)</w:t>
            </w:r>
            <w:r w:rsidR="009D7539">
              <w:t xml:space="preserve">. Specimen transfer </w:t>
            </w:r>
            <w:r>
              <w:t xml:space="preserve">needs </w:t>
            </w:r>
            <w:r w:rsidR="009D7539">
              <w:t xml:space="preserve">to be improved. New </w:t>
            </w:r>
            <w:r>
              <w:t xml:space="preserve">additional </w:t>
            </w:r>
            <w:r w:rsidR="009D7539">
              <w:t xml:space="preserve">testing opportunity after 7 days. </w:t>
            </w:r>
          </w:p>
        </w:tc>
      </w:tr>
      <w:tr w:rsidR="00DD716E" w14:paraId="2FC04B27" w14:textId="77777777" w:rsidTr="004116E9">
        <w:trPr>
          <w:trHeight w:val="558"/>
        </w:trPr>
        <w:tc>
          <w:tcPr>
            <w:tcW w:w="1090" w:type="dxa"/>
          </w:tcPr>
          <w:p w14:paraId="7A73B6C5" w14:textId="77777777" w:rsidR="00DD716E" w:rsidRDefault="00DD716E" w:rsidP="00DD716E">
            <w:pPr>
              <w:pStyle w:val="ListParagraph"/>
              <w:spacing w:before="120"/>
              <w:ind w:left="0"/>
              <w:contextualSpacing w:val="0"/>
              <w:rPr>
                <w:b/>
              </w:rPr>
            </w:pPr>
            <w:r w:rsidRPr="00F44C73">
              <w:rPr>
                <w:b/>
              </w:rPr>
              <w:t>HT</w:t>
            </w:r>
            <w:r>
              <w:rPr>
                <w:b/>
              </w:rPr>
              <w:t>S</w:t>
            </w:r>
            <w:r w:rsidRPr="00F44C73">
              <w:rPr>
                <w:b/>
              </w:rPr>
              <w:t xml:space="preserve"> pregnant</w:t>
            </w:r>
            <w:r>
              <w:t xml:space="preserve"> </w:t>
            </w:r>
            <w:r w:rsidRPr="003D464B">
              <w:rPr>
                <w:b/>
              </w:rPr>
              <w:t>women</w:t>
            </w:r>
          </w:p>
        </w:tc>
        <w:tc>
          <w:tcPr>
            <w:tcW w:w="2685" w:type="dxa"/>
          </w:tcPr>
          <w:p w14:paraId="42D95E7F" w14:textId="1F248B2F" w:rsidR="002E3C52" w:rsidRDefault="00ED7887" w:rsidP="002E3C52">
            <w:pPr>
              <w:pStyle w:val="ListParagraph"/>
              <w:spacing w:before="120"/>
              <w:ind w:left="0"/>
              <w:contextualSpacing w:val="0"/>
            </w:pPr>
            <w:r>
              <w:t>Quarterly increase from 76% to 82%</w:t>
            </w:r>
            <w:r w:rsidR="004672C6">
              <w:t xml:space="preserve">. Enormous increase in E/R (+150%). Enormous drop in GAR. Other regions pretty stable since the beginning of the NFM. What are the </w:t>
            </w:r>
            <w:r w:rsidR="004672C6">
              <w:lastRenderedPageBreak/>
              <w:t xml:space="preserve">challenges in those regions? </w:t>
            </w:r>
          </w:p>
          <w:p w14:paraId="332F90F9" w14:textId="4C88391C" w:rsidR="002E3C52" w:rsidRDefault="002E3C52" w:rsidP="002E3C52">
            <w:pPr>
              <w:pStyle w:val="ListParagraph"/>
              <w:spacing w:before="120"/>
              <w:ind w:left="0"/>
              <w:contextualSpacing w:val="0"/>
            </w:pPr>
            <w:r>
              <w:t>Number of reporting facilities: according to PPME data, stable number of PMTCT facilities but while new facilities were trained, others stopped reporting.</w:t>
            </w:r>
          </w:p>
          <w:p w14:paraId="4437A27F" w14:textId="77777777" w:rsidR="00DD716E" w:rsidRPr="001571F6" w:rsidRDefault="00DD716E" w:rsidP="004672C6"/>
        </w:tc>
        <w:tc>
          <w:tcPr>
            <w:tcW w:w="5818" w:type="dxa"/>
          </w:tcPr>
          <w:p w14:paraId="57FC444B" w14:textId="77777777" w:rsidR="00DD716E" w:rsidRDefault="001671E1" w:rsidP="00693B59">
            <w:pPr>
              <w:pStyle w:val="ListParagraph"/>
              <w:spacing w:before="120"/>
              <w:ind w:left="0"/>
              <w:contextualSpacing w:val="0"/>
            </w:pPr>
            <w:r>
              <w:lastRenderedPageBreak/>
              <w:t xml:space="preserve">Not discussed, time ran out. </w:t>
            </w:r>
          </w:p>
          <w:p w14:paraId="03D4D042" w14:textId="77777777" w:rsidR="00FF12DE" w:rsidRDefault="00FF12DE" w:rsidP="00693B59">
            <w:pPr>
              <w:pStyle w:val="ListParagraph"/>
              <w:spacing w:before="120"/>
              <w:ind w:left="0"/>
              <w:contextualSpacing w:val="0"/>
            </w:pPr>
          </w:p>
          <w:p w14:paraId="164633BE" w14:textId="77777777" w:rsidR="00FF12DE" w:rsidRDefault="00FF12DE" w:rsidP="00693B59">
            <w:pPr>
              <w:pStyle w:val="ListParagraph"/>
              <w:spacing w:before="120"/>
              <w:ind w:left="0"/>
              <w:contextualSpacing w:val="0"/>
            </w:pPr>
          </w:p>
          <w:p w14:paraId="1E3BC99B" w14:textId="77777777" w:rsidR="00FF12DE" w:rsidRDefault="00FF12DE" w:rsidP="00693B59">
            <w:pPr>
              <w:pStyle w:val="ListParagraph"/>
              <w:spacing w:before="120"/>
              <w:ind w:left="0"/>
              <w:contextualSpacing w:val="0"/>
            </w:pPr>
          </w:p>
          <w:p w14:paraId="76B20105" w14:textId="77777777" w:rsidR="00FF12DE" w:rsidRDefault="00FF12DE" w:rsidP="00693B59">
            <w:pPr>
              <w:pStyle w:val="ListParagraph"/>
              <w:spacing w:before="120"/>
              <w:ind w:left="0"/>
              <w:contextualSpacing w:val="0"/>
            </w:pPr>
          </w:p>
          <w:p w14:paraId="25DE021F" w14:textId="77777777" w:rsidR="00FF12DE" w:rsidRDefault="00FF12DE" w:rsidP="00693B59">
            <w:pPr>
              <w:pStyle w:val="ListParagraph"/>
              <w:spacing w:before="120"/>
              <w:ind w:left="0"/>
              <w:contextualSpacing w:val="0"/>
            </w:pPr>
          </w:p>
          <w:p w14:paraId="510428EA" w14:textId="77777777" w:rsidR="00FF12DE" w:rsidRDefault="00FF12DE" w:rsidP="00693B59">
            <w:pPr>
              <w:pStyle w:val="ListParagraph"/>
              <w:spacing w:before="120"/>
              <w:ind w:left="0"/>
              <w:contextualSpacing w:val="0"/>
            </w:pPr>
          </w:p>
          <w:p w14:paraId="27A2880E" w14:textId="77777777" w:rsidR="00FF12DE" w:rsidRDefault="00FF12DE" w:rsidP="00693B59">
            <w:pPr>
              <w:pStyle w:val="ListParagraph"/>
              <w:spacing w:before="120"/>
              <w:ind w:left="0"/>
              <w:contextualSpacing w:val="0"/>
            </w:pPr>
          </w:p>
          <w:p w14:paraId="2561B097" w14:textId="77777777" w:rsidR="00FF12DE" w:rsidRPr="001571F6" w:rsidRDefault="00FF12DE" w:rsidP="00FF12DE">
            <w:pPr>
              <w:pStyle w:val="ListParagraph"/>
              <w:ind w:left="0"/>
              <w:contextualSpacing w:val="0"/>
            </w:pPr>
          </w:p>
        </w:tc>
      </w:tr>
      <w:tr w:rsidR="00DD716E" w14:paraId="0016D9AD" w14:textId="77777777" w:rsidTr="004116E9">
        <w:tc>
          <w:tcPr>
            <w:tcW w:w="1090" w:type="dxa"/>
          </w:tcPr>
          <w:p w14:paraId="7F0FD6C7" w14:textId="77777777" w:rsidR="00DD716E" w:rsidRDefault="00DD716E" w:rsidP="00DD716E">
            <w:pPr>
              <w:pStyle w:val="ListParagraph"/>
              <w:spacing w:before="120"/>
              <w:ind w:left="0"/>
              <w:contextualSpacing w:val="0"/>
              <w:rPr>
                <w:b/>
              </w:rPr>
            </w:pPr>
            <w:r>
              <w:rPr>
                <w:b/>
              </w:rPr>
              <w:lastRenderedPageBreak/>
              <w:t>HTS</w:t>
            </w:r>
          </w:p>
        </w:tc>
        <w:tc>
          <w:tcPr>
            <w:tcW w:w="2685" w:type="dxa"/>
          </w:tcPr>
          <w:p w14:paraId="1DAF98AA" w14:textId="77777777" w:rsidR="00DD716E" w:rsidRPr="001571F6" w:rsidRDefault="00DE183C" w:rsidP="00693B59">
            <w:pPr>
              <w:pStyle w:val="ListParagraph"/>
              <w:spacing w:before="120"/>
              <w:ind w:left="0"/>
              <w:contextualSpacing w:val="0"/>
            </w:pPr>
            <w:r>
              <w:t xml:space="preserve">Stagnating results. Plans? </w:t>
            </w:r>
          </w:p>
        </w:tc>
        <w:tc>
          <w:tcPr>
            <w:tcW w:w="5818" w:type="dxa"/>
          </w:tcPr>
          <w:p w14:paraId="74807BB6" w14:textId="77777777" w:rsidR="00DD716E" w:rsidRPr="001571F6" w:rsidRDefault="00DD716E" w:rsidP="00693B59">
            <w:pPr>
              <w:pStyle w:val="ListParagraph"/>
              <w:spacing w:before="120"/>
              <w:ind w:left="0"/>
              <w:contextualSpacing w:val="0"/>
            </w:pPr>
          </w:p>
        </w:tc>
      </w:tr>
      <w:tr w:rsidR="00DD716E" w14:paraId="6DD4A651" w14:textId="77777777" w:rsidTr="004116E9">
        <w:tc>
          <w:tcPr>
            <w:tcW w:w="1090" w:type="dxa"/>
          </w:tcPr>
          <w:p w14:paraId="07A96C56" w14:textId="77777777" w:rsidR="00DD716E" w:rsidRDefault="00DD716E" w:rsidP="00693B59">
            <w:pPr>
              <w:pStyle w:val="ListParagraph"/>
              <w:spacing w:before="120"/>
              <w:ind w:left="0"/>
              <w:contextualSpacing w:val="0"/>
              <w:rPr>
                <w:b/>
              </w:rPr>
            </w:pPr>
            <w:r>
              <w:rPr>
                <w:b/>
              </w:rPr>
              <w:t>TB screening</w:t>
            </w:r>
          </w:p>
        </w:tc>
        <w:tc>
          <w:tcPr>
            <w:tcW w:w="2685" w:type="dxa"/>
          </w:tcPr>
          <w:p w14:paraId="09ADD259" w14:textId="77777777" w:rsidR="004672C6" w:rsidRPr="001571F6" w:rsidRDefault="004672C6" w:rsidP="00693B59">
            <w:pPr>
              <w:pStyle w:val="ListParagraph"/>
              <w:spacing w:before="120"/>
              <w:ind w:left="0"/>
              <w:contextualSpacing w:val="0"/>
            </w:pPr>
            <w:r>
              <w:t xml:space="preserve">Enormous quarterly improvement from 29% to 340% </w:t>
            </w:r>
          </w:p>
        </w:tc>
        <w:tc>
          <w:tcPr>
            <w:tcW w:w="5818" w:type="dxa"/>
          </w:tcPr>
          <w:p w14:paraId="6C6B5CD1" w14:textId="7DC35FA3" w:rsidR="00DD716E" w:rsidRPr="001571F6" w:rsidRDefault="009473FA" w:rsidP="00693B59">
            <w:pPr>
              <w:pStyle w:val="ListParagraph"/>
              <w:spacing w:before="120"/>
              <w:ind w:left="0"/>
              <w:contextualSpacing w:val="0"/>
            </w:pPr>
            <w:r>
              <w:t xml:space="preserve">Reporting issues in the past. </w:t>
            </w:r>
            <w:r w:rsidR="00D75931">
              <w:t>Integration of DOTS/ART contributes</w:t>
            </w:r>
            <w:r w:rsidR="00FF12DE">
              <w:t xml:space="preserve"> to improved results</w:t>
            </w:r>
          </w:p>
        </w:tc>
      </w:tr>
    </w:tbl>
    <w:p w14:paraId="11FD6AE3" w14:textId="77777777" w:rsidR="00167B82" w:rsidRDefault="00167B82" w:rsidP="003515CA">
      <w:pPr>
        <w:pStyle w:val="ListParagraph"/>
        <w:numPr>
          <w:ilvl w:val="0"/>
          <w:numId w:val="7"/>
        </w:numPr>
        <w:spacing w:before="360" w:after="120"/>
        <w:ind w:left="357" w:hanging="357"/>
        <w:contextualSpacing w:val="0"/>
        <w:jc w:val="both"/>
        <w:rPr>
          <w:b/>
        </w:rPr>
      </w:pPr>
      <w:r>
        <w:rPr>
          <w:b/>
        </w:rPr>
        <w:t>Recommendations:</w:t>
      </w:r>
    </w:p>
    <w:p w14:paraId="3A1746FF" w14:textId="007E53F3" w:rsidR="00C90338" w:rsidRPr="005B38F6" w:rsidRDefault="007673D5" w:rsidP="005B38F6">
      <w:pPr>
        <w:pStyle w:val="ListParagraph"/>
        <w:numPr>
          <w:ilvl w:val="0"/>
          <w:numId w:val="25"/>
        </w:numPr>
        <w:spacing w:after="0"/>
        <w:ind w:left="357"/>
        <w:contextualSpacing w:val="0"/>
        <w:jc w:val="both"/>
        <w:rPr>
          <w:b/>
        </w:rPr>
      </w:pPr>
      <w:r>
        <w:t xml:space="preserve">CCM to follow up with GAC on the non-ordered Oraquick. </w:t>
      </w:r>
    </w:p>
    <w:p w14:paraId="3E104E14" w14:textId="57EFC3FC" w:rsidR="005B38F6" w:rsidRPr="002E3C52" w:rsidRDefault="005B38F6" w:rsidP="005B38F6">
      <w:pPr>
        <w:pStyle w:val="ListParagraph"/>
        <w:numPr>
          <w:ilvl w:val="0"/>
          <w:numId w:val="25"/>
        </w:numPr>
        <w:spacing w:after="0"/>
        <w:ind w:left="357"/>
        <w:contextualSpacing w:val="0"/>
        <w:jc w:val="both"/>
        <w:rPr>
          <w:b/>
        </w:rPr>
      </w:pPr>
      <w:r>
        <w:t xml:space="preserve">NACP recommended to redistribute regional Oraquick stock to ensure that all RMS have stock available as long as possible. </w:t>
      </w:r>
    </w:p>
    <w:p w14:paraId="75F70712" w14:textId="3E33AB57" w:rsidR="002E3C52" w:rsidRPr="007673D5" w:rsidRDefault="002E3C52" w:rsidP="005B38F6">
      <w:pPr>
        <w:pStyle w:val="ListParagraph"/>
        <w:numPr>
          <w:ilvl w:val="0"/>
          <w:numId w:val="25"/>
        </w:numPr>
        <w:spacing w:after="0"/>
        <w:ind w:left="357"/>
        <w:contextualSpacing w:val="0"/>
        <w:jc w:val="both"/>
        <w:rPr>
          <w:b/>
        </w:rPr>
      </w:pPr>
      <w:r>
        <w:t>NACP requested to provide an overview on the % of PMTCT facilities trained in each of the regions by 15</w:t>
      </w:r>
      <w:r w:rsidRPr="002E3C52">
        <w:rPr>
          <w:vertAlign w:val="superscript"/>
        </w:rPr>
        <w:t>th</w:t>
      </w:r>
      <w:r>
        <w:t xml:space="preserve"> March.</w:t>
      </w:r>
    </w:p>
    <w:p w14:paraId="31A5A5FA" w14:textId="3C72D688" w:rsidR="00375260" w:rsidRPr="00FF12DE" w:rsidRDefault="00F957F5" w:rsidP="00FF12DE">
      <w:pPr>
        <w:pStyle w:val="ListParagraph"/>
        <w:numPr>
          <w:ilvl w:val="0"/>
          <w:numId w:val="6"/>
        </w:numPr>
        <w:spacing w:before="360"/>
        <w:contextualSpacing w:val="0"/>
        <w:jc w:val="both"/>
        <w:rPr>
          <w:b/>
          <w:color w:val="C00000"/>
          <w:sz w:val="24"/>
          <w:szCs w:val="24"/>
        </w:rPr>
      </w:pPr>
      <w:r w:rsidRPr="007D3EA9">
        <w:rPr>
          <w:b/>
          <w:color w:val="C00000"/>
          <w:sz w:val="24"/>
          <w:szCs w:val="24"/>
        </w:rPr>
        <w:t>N</w:t>
      </w:r>
      <w:r w:rsidR="00B67870" w:rsidRPr="007D3EA9">
        <w:rPr>
          <w:b/>
          <w:color w:val="C00000"/>
          <w:sz w:val="24"/>
          <w:szCs w:val="24"/>
        </w:rPr>
        <w:t>T</w:t>
      </w:r>
      <w:r w:rsidRPr="007D3EA9">
        <w:rPr>
          <w:b/>
          <w:color w:val="C00000"/>
          <w:sz w:val="24"/>
          <w:szCs w:val="24"/>
        </w:rPr>
        <w:t>P Dash Board</w:t>
      </w:r>
    </w:p>
    <w:p w14:paraId="3ADD23B0" w14:textId="77777777" w:rsidR="00F957F5" w:rsidRDefault="00F957F5" w:rsidP="003515CA">
      <w:pPr>
        <w:pStyle w:val="ListParagraph"/>
        <w:numPr>
          <w:ilvl w:val="0"/>
          <w:numId w:val="8"/>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883"/>
        <w:gridCol w:w="2879"/>
        <w:gridCol w:w="4498"/>
      </w:tblGrid>
      <w:tr w:rsidR="00F1000E" w14:paraId="3AB16513" w14:textId="77777777" w:rsidTr="007461FA">
        <w:tc>
          <w:tcPr>
            <w:tcW w:w="1906" w:type="dxa"/>
          </w:tcPr>
          <w:p w14:paraId="50AEF5CC" w14:textId="77777777" w:rsidR="00F1000E" w:rsidRDefault="00F1000E" w:rsidP="007461FA">
            <w:pPr>
              <w:pStyle w:val="ListParagraph"/>
              <w:spacing w:before="120"/>
              <w:ind w:left="0"/>
              <w:contextualSpacing w:val="0"/>
              <w:jc w:val="both"/>
              <w:rPr>
                <w:b/>
              </w:rPr>
            </w:pPr>
            <w:r>
              <w:rPr>
                <w:b/>
              </w:rPr>
              <w:t>Indicator</w:t>
            </w:r>
          </w:p>
        </w:tc>
        <w:tc>
          <w:tcPr>
            <w:tcW w:w="2977" w:type="dxa"/>
          </w:tcPr>
          <w:p w14:paraId="63186B4C" w14:textId="77777777" w:rsidR="00F1000E" w:rsidRDefault="00F1000E" w:rsidP="007461FA">
            <w:pPr>
              <w:pStyle w:val="ListParagraph"/>
              <w:spacing w:before="120"/>
              <w:ind w:left="0"/>
              <w:contextualSpacing w:val="0"/>
              <w:jc w:val="both"/>
              <w:rPr>
                <w:b/>
              </w:rPr>
            </w:pPr>
            <w:r>
              <w:rPr>
                <w:b/>
              </w:rPr>
              <w:t xml:space="preserve">Observation </w:t>
            </w:r>
          </w:p>
        </w:tc>
        <w:tc>
          <w:tcPr>
            <w:tcW w:w="4710" w:type="dxa"/>
          </w:tcPr>
          <w:p w14:paraId="3AD93ACC" w14:textId="77777777" w:rsidR="00F1000E" w:rsidRDefault="00F1000E" w:rsidP="007461FA">
            <w:pPr>
              <w:pStyle w:val="ListParagraph"/>
              <w:spacing w:before="120"/>
              <w:ind w:left="0"/>
              <w:contextualSpacing w:val="0"/>
              <w:jc w:val="both"/>
              <w:rPr>
                <w:b/>
              </w:rPr>
            </w:pPr>
            <w:r>
              <w:rPr>
                <w:b/>
              </w:rPr>
              <w:t xml:space="preserve">Answer / Decision </w:t>
            </w:r>
          </w:p>
        </w:tc>
      </w:tr>
      <w:tr w:rsidR="00F1000E" w14:paraId="5C319894" w14:textId="77777777" w:rsidTr="007461FA">
        <w:tc>
          <w:tcPr>
            <w:tcW w:w="1906" w:type="dxa"/>
          </w:tcPr>
          <w:p w14:paraId="427F4FE3" w14:textId="77777777" w:rsidR="00F1000E" w:rsidRDefault="00F1000E" w:rsidP="007461FA">
            <w:pPr>
              <w:pStyle w:val="ListParagraph"/>
              <w:spacing w:before="120"/>
              <w:ind w:left="0"/>
              <w:contextualSpacing w:val="0"/>
              <w:jc w:val="both"/>
              <w:rPr>
                <w:b/>
              </w:rPr>
            </w:pPr>
            <w:r>
              <w:rPr>
                <w:b/>
              </w:rPr>
              <w:t>Absorption rate</w:t>
            </w:r>
          </w:p>
        </w:tc>
        <w:tc>
          <w:tcPr>
            <w:tcW w:w="2977" w:type="dxa"/>
          </w:tcPr>
          <w:p w14:paraId="292883F8" w14:textId="77777777" w:rsidR="00F1000E" w:rsidRPr="001571F6" w:rsidRDefault="00A6749D" w:rsidP="00A6749D">
            <w:pPr>
              <w:pStyle w:val="ListParagraph"/>
              <w:spacing w:before="120"/>
              <w:ind w:left="0"/>
              <w:contextualSpacing w:val="0"/>
            </w:pPr>
            <w:r>
              <w:t>406</w:t>
            </w:r>
            <w:r w:rsidR="00B46F57">
              <w:t xml:space="preserve">% quarterly burn rate, </w:t>
            </w:r>
            <w:r>
              <w:t>76</w:t>
            </w:r>
            <w:r w:rsidR="00B46F57">
              <w:t>% cum burn rate</w:t>
            </w:r>
          </w:p>
        </w:tc>
        <w:tc>
          <w:tcPr>
            <w:tcW w:w="4710" w:type="dxa"/>
          </w:tcPr>
          <w:p w14:paraId="125B8608" w14:textId="1E43E0D0" w:rsidR="00F1000E" w:rsidRPr="001571F6" w:rsidRDefault="0077540C" w:rsidP="00317C20">
            <w:pPr>
              <w:pStyle w:val="ListParagraph"/>
              <w:spacing w:before="120"/>
              <w:ind w:left="0"/>
              <w:contextualSpacing w:val="0"/>
            </w:pPr>
            <w:r>
              <w:t>GeneXpert (arrival in May/June 2016) financially accounted for</w:t>
            </w:r>
          </w:p>
        </w:tc>
      </w:tr>
      <w:tr w:rsidR="00F1000E" w14:paraId="217B5862" w14:textId="77777777" w:rsidTr="007461FA">
        <w:tc>
          <w:tcPr>
            <w:tcW w:w="1906" w:type="dxa"/>
          </w:tcPr>
          <w:p w14:paraId="75B73E07" w14:textId="77777777"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14:paraId="11D391B3" w14:textId="77777777" w:rsidR="00A6749D" w:rsidRDefault="00A6749D" w:rsidP="00317C20">
            <w:pPr>
              <w:pStyle w:val="ListParagraph"/>
              <w:ind w:left="0"/>
              <w:contextualSpacing w:val="0"/>
            </w:pPr>
            <w:r>
              <w:t>Lowest cum burn rate for MDR-TB 61% (14% of budget)</w:t>
            </w:r>
          </w:p>
          <w:p w14:paraId="7C893CF1" w14:textId="77777777" w:rsidR="00B46F57" w:rsidRPr="001571F6" w:rsidRDefault="00A6749D" w:rsidP="00A6749D">
            <w:pPr>
              <w:pStyle w:val="ListParagraph"/>
              <w:ind w:left="0"/>
              <w:contextualSpacing w:val="0"/>
            </w:pPr>
            <w:r>
              <w:t>TB care &amp; prevention: 71% (33% of budget)</w:t>
            </w:r>
            <w:r w:rsidR="00EC2BA5">
              <w:t xml:space="preserve"> </w:t>
            </w:r>
          </w:p>
        </w:tc>
        <w:tc>
          <w:tcPr>
            <w:tcW w:w="4710" w:type="dxa"/>
          </w:tcPr>
          <w:p w14:paraId="37F3DD3E" w14:textId="77777777" w:rsidR="00F1000E" w:rsidRPr="001571F6" w:rsidRDefault="00F1000E" w:rsidP="007461FA">
            <w:pPr>
              <w:pStyle w:val="ListParagraph"/>
              <w:spacing w:before="120"/>
              <w:ind w:left="0"/>
              <w:contextualSpacing w:val="0"/>
              <w:jc w:val="both"/>
            </w:pPr>
          </w:p>
        </w:tc>
      </w:tr>
    </w:tbl>
    <w:p w14:paraId="13FA7EAC" w14:textId="77777777" w:rsidR="00F1000E" w:rsidRPr="00962157" w:rsidRDefault="00F1000E" w:rsidP="00F1000E">
      <w:pPr>
        <w:pStyle w:val="ListParagraph"/>
        <w:spacing w:after="120"/>
        <w:ind w:left="357"/>
        <w:contextualSpacing w:val="0"/>
        <w:jc w:val="both"/>
        <w:rPr>
          <w:b/>
        </w:rPr>
      </w:pPr>
    </w:p>
    <w:p w14:paraId="0BDA4283" w14:textId="5BBACA18" w:rsidR="00F957F5" w:rsidRDefault="00F957F5" w:rsidP="003515CA">
      <w:pPr>
        <w:pStyle w:val="ListParagraph"/>
        <w:numPr>
          <w:ilvl w:val="0"/>
          <w:numId w:val="8"/>
        </w:numPr>
        <w:spacing w:before="360" w:after="120"/>
        <w:ind w:left="357" w:hanging="357"/>
        <w:contextualSpacing w:val="0"/>
        <w:jc w:val="both"/>
        <w:rPr>
          <w:b/>
        </w:rPr>
      </w:pPr>
      <w:r w:rsidRPr="007D6E1C">
        <w:rPr>
          <w:b/>
        </w:rPr>
        <w:t>Management Indicators:</w:t>
      </w:r>
      <w:r w:rsidR="002A3B44">
        <w:rPr>
          <w:b/>
        </w:rPr>
        <w:t xml:space="preserve"> no comment</w:t>
      </w:r>
    </w:p>
    <w:p w14:paraId="2D5E9A8A" w14:textId="77777777" w:rsidR="00F957F5" w:rsidRDefault="00F957F5" w:rsidP="003515CA">
      <w:pPr>
        <w:pStyle w:val="ListParagraph"/>
        <w:numPr>
          <w:ilvl w:val="0"/>
          <w:numId w:val="8"/>
        </w:numPr>
        <w:spacing w:before="360" w:after="120"/>
        <w:ind w:left="357" w:hanging="357"/>
        <w:contextualSpacing w:val="0"/>
        <w:jc w:val="both"/>
        <w:rPr>
          <w:color w:val="000000" w:themeColor="text1"/>
        </w:rPr>
      </w:pPr>
      <w:r w:rsidRPr="00C75836">
        <w:rPr>
          <w:b/>
          <w:color w:val="000000" w:themeColor="text1"/>
        </w:rPr>
        <w:t>Programmatic Indicators:</w:t>
      </w:r>
      <w:r w:rsidR="00412F3B">
        <w:rPr>
          <w:color w:val="000000" w:themeColor="text1"/>
        </w:rPr>
        <w:t xml:space="preserve"> </w:t>
      </w:r>
      <w:r w:rsidR="00390D44">
        <w:rPr>
          <w:color w:val="000000" w:themeColor="text1"/>
        </w:rPr>
        <w:t xml:space="preserve"> </w:t>
      </w:r>
    </w:p>
    <w:tbl>
      <w:tblPr>
        <w:tblStyle w:val="TableGrid"/>
        <w:tblW w:w="0" w:type="auto"/>
        <w:tblInd w:w="357" w:type="dxa"/>
        <w:tblLook w:val="04A0" w:firstRow="1" w:lastRow="0" w:firstColumn="1" w:lastColumn="0" w:noHBand="0" w:noVBand="1"/>
      </w:tblPr>
      <w:tblGrid>
        <w:gridCol w:w="1668"/>
        <w:gridCol w:w="2368"/>
        <w:gridCol w:w="5224"/>
      </w:tblGrid>
      <w:tr w:rsidR="00524993" w14:paraId="0A2D1BBC" w14:textId="77777777" w:rsidTr="002A3B44">
        <w:tc>
          <w:tcPr>
            <w:tcW w:w="1668" w:type="dxa"/>
          </w:tcPr>
          <w:p w14:paraId="215B7661" w14:textId="77777777" w:rsidR="00390D44" w:rsidRDefault="00390D44" w:rsidP="00693B59">
            <w:pPr>
              <w:pStyle w:val="ListParagraph"/>
              <w:spacing w:before="120"/>
              <w:ind w:left="0"/>
              <w:contextualSpacing w:val="0"/>
              <w:jc w:val="both"/>
              <w:rPr>
                <w:b/>
              </w:rPr>
            </w:pPr>
            <w:r>
              <w:rPr>
                <w:b/>
              </w:rPr>
              <w:t>Indicator</w:t>
            </w:r>
          </w:p>
        </w:tc>
        <w:tc>
          <w:tcPr>
            <w:tcW w:w="2368" w:type="dxa"/>
          </w:tcPr>
          <w:p w14:paraId="4CD91D56" w14:textId="77777777" w:rsidR="00390D44" w:rsidRDefault="00390D44" w:rsidP="00693B59">
            <w:pPr>
              <w:pStyle w:val="ListParagraph"/>
              <w:spacing w:before="120"/>
              <w:ind w:left="0"/>
              <w:contextualSpacing w:val="0"/>
              <w:jc w:val="both"/>
              <w:rPr>
                <w:b/>
              </w:rPr>
            </w:pPr>
            <w:r>
              <w:rPr>
                <w:b/>
              </w:rPr>
              <w:t xml:space="preserve">Observation  </w:t>
            </w:r>
          </w:p>
        </w:tc>
        <w:tc>
          <w:tcPr>
            <w:tcW w:w="5224" w:type="dxa"/>
          </w:tcPr>
          <w:p w14:paraId="40474BA0" w14:textId="77777777" w:rsidR="00390D44" w:rsidRDefault="00390D44" w:rsidP="00693B59">
            <w:pPr>
              <w:pStyle w:val="ListParagraph"/>
              <w:spacing w:before="120"/>
              <w:ind w:left="0"/>
              <w:contextualSpacing w:val="0"/>
              <w:jc w:val="both"/>
              <w:rPr>
                <w:b/>
              </w:rPr>
            </w:pPr>
            <w:r>
              <w:rPr>
                <w:b/>
              </w:rPr>
              <w:t xml:space="preserve">Answer / Decision </w:t>
            </w:r>
          </w:p>
        </w:tc>
      </w:tr>
      <w:tr w:rsidR="00524993" w14:paraId="2D534E9B" w14:textId="77777777" w:rsidTr="002A3B44">
        <w:trPr>
          <w:trHeight w:val="558"/>
        </w:trPr>
        <w:tc>
          <w:tcPr>
            <w:tcW w:w="1668" w:type="dxa"/>
          </w:tcPr>
          <w:p w14:paraId="7F8DB045" w14:textId="77777777" w:rsidR="00390D44" w:rsidRPr="00F44C73" w:rsidRDefault="00390D44" w:rsidP="00693B59">
            <w:pPr>
              <w:pStyle w:val="ListParagraph"/>
              <w:spacing w:before="120"/>
              <w:ind w:left="0"/>
              <w:contextualSpacing w:val="0"/>
              <w:rPr>
                <w:b/>
              </w:rPr>
            </w:pPr>
            <w:r>
              <w:rPr>
                <w:b/>
              </w:rPr>
              <w:t># notified cases all</w:t>
            </w:r>
          </w:p>
        </w:tc>
        <w:tc>
          <w:tcPr>
            <w:tcW w:w="2368" w:type="dxa"/>
          </w:tcPr>
          <w:p w14:paraId="79B03103" w14:textId="305BDEBB" w:rsidR="00390D44" w:rsidRPr="001571F6" w:rsidRDefault="00524993" w:rsidP="00693B59">
            <w:pPr>
              <w:pStyle w:val="ListParagraph"/>
              <w:spacing w:before="120"/>
              <w:ind w:left="34"/>
            </w:pPr>
            <w:r>
              <w:t xml:space="preserve">Still low. </w:t>
            </w:r>
            <w:r w:rsidR="000F00F3">
              <w:t>56%</w:t>
            </w:r>
          </w:p>
        </w:tc>
        <w:tc>
          <w:tcPr>
            <w:tcW w:w="5224" w:type="dxa"/>
          </w:tcPr>
          <w:p w14:paraId="77553A4B" w14:textId="4C4DAA9C" w:rsidR="00390D44" w:rsidRDefault="00524993" w:rsidP="00F14E90">
            <w:pPr>
              <w:pStyle w:val="ListParagraph"/>
              <w:spacing w:before="120"/>
              <w:ind w:left="0"/>
              <w:contextualSpacing w:val="0"/>
            </w:pPr>
            <w:r>
              <w:t xml:space="preserve">Revised </w:t>
            </w:r>
            <w:r w:rsidR="0077540C">
              <w:t>diagnosis</w:t>
            </w:r>
            <w:r>
              <w:t xml:space="preserve"> algorithm proposed using GeneXpert + digital x-ray. Will also pick up more DR cases. Official start: within 6 weeks. Print of algorithm for prescribers. No big training budget, only for DR TB management</w:t>
            </w:r>
            <w:r w:rsidR="0077540C">
              <w:t>, to which new diagnosis algorithm w</w:t>
            </w:r>
            <w:r>
              <w:t xml:space="preserve">ill be added on. </w:t>
            </w:r>
          </w:p>
          <w:p w14:paraId="71322F73" w14:textId="401D11AD" w:rsidR="00524993" w:rsidRPr="001571F6" w:rsidRDefault="00524993" w:rsidP="0077540C">
            <w:pPr>
              <w:pStyle w:val="ListParagraph"/>
              <w:spacing w:before="120"/>
              <w:ind w:left="0"/>
              <w:contextualSpacing w:val="0"/>
            </w:pPr>
            <w:r>
              <w:lastRenderedPageBreak/>
              <w:t xml:space="preserve">OPD screening not consistently accomplished. </w:t>
            </w:r>
            <w:r w:rsidR="0077540C">
              <w:t>Opportunities for i</w:t>
            </w:r>
            <w:r>
              <w:t>mprovements in procedures identified</w:t>
            </w:r>
            <w:r w:rsidR="0077540C">
              <w:t xml:space="preserve"> and recommended to healthcare facilities</w:t>
            </w:r>
            <w:r>
              <w:t>. First week in March: next supervisory meeting to see if recommendations from Dec. meeting are implemented</w:t>
            </w:r>
          </w:p>
        </w:tc>
      </w:tr>
      <w:tr w:rsidR="00524993" w14:paraId="6AE59B83" w14:textId="77777777" w:rsidTr="002A3B44">
        <w:trPr>
          <w:trHeight w:val="558"/>
        </w:trPr>
        <w:tc>
          <w:tcPr>
            <w:tcW w:w="1668" w:type="dxa"/>
          </w:tcPr>
          <w:p w14:paraId="6FFB65A6" w14:textId="77777777" w:rsidR="00390D44" w:rsidRPr="00F44C73" w:rsidRDefault="00390D44" w:rsidP="00693B59">
            <w:pPr>
              <w:pStyle w:val="ListParagraph"/>
              <w:spacing w:before="120"/>
              <w:ind w:left="0"/>
              <w:contextualSpacing w:val="0"/>
              <w:rPr>
                <w:b/>
              </w:rPr>
            </w:pPr>
            <w:r>
              <w:rPr>
                <w:b/>
              </w:rPr>
              <w:lastRenderedPageBreak/>
              <w:t>Success rate</w:t>
            </w:r>
            <w:r w:rsidR="005744BF">
              <w:rPr>
                <w:b/>
              </w:rPr>
              <w:t xml:space="preserve"> </w:t>
            </w:r>
          </w:p>
        </w:tc>
        <w:tc>
          <w:tcPr>
            <w:tcW w:w="2368" w:type="dxa"/>
          </w:tcPr>
          <w:p w14:paraId="1A778D3D" w14:textId="77777777" w:rsidR="00390D44" w:rsidRPr="001571F6" w:rsidRDefault="00051E6B" w:rsidP="006717DB">
            <w:pPr>
              <w:pStyle w:val="ListParagraph"/>
              <w:spacing w:before="120"/>
              <w:ind w:left="34"/>
            </w:pPr>
            <w:r>
              <w:t>82%</w:t>
            </w:r>
          </w:p>
        </w:tc>
        <w:tc>
          <w:tcPr>
            <w:tcW w:w="5224" w:type="dxa"/>
          </w:tcPr>
          <w:p w14:paraId="7772216B" w14:textId="5C37E5C7" w:rsidR="00390D44" w:rsidRDefault="0077540C" w:rsidP="005744BF">
            <w:pPr>
              <w:pStyle w:val="ListParagraph"/>
              <w:spacing w:before="120"/>
              <w:ind w:left="0"/>
              <w:contextualSpacing w:val="0"/>
            </w:pPr>
            <w:r>
              <w:t>Too many</w:t>
            </w:r>
            <w:r w:rsidR="00051E6B">
              <w:t xml:space="preserve"> people die. Based on all diagnosed patients, incl. clinically diagnosed. Includes misdiagnosed cases who are treated for TB </w:t>
            </w:r>
            <w:r>
              <w:t>but</w:t>
            </w:r>
            <w:r w:rsidR="00051E6B">
              <w:t xml:space="preserve"> who die of something else. </w:t>
            </w:r>
          </w:p>
          <w:p w14:paraId="7078F1EA" w14:textId="2B8F37C9" w:rsidR="00051E6B" w:rsidRPr="001571F6" w:rsidRDefault="00051E6B" w:rsidP="000F00F3">
            <w:pPr>
              <w:pStyle w:val="ListParagraph"/>
              <w:spacing w:before="120"/>
              <w:ind w:left="0"/>
              <w:contextualSpacing w:val="0"/>
            </w:pPr>
            <w:r>
              <w:t xml:space="preserve">Treatment success of those bacteriologically confirmed: </w:t>
            </w:r>
            <w:r w:rsidR="00A674E8">
              <w:t xml:space="preserve">87%, death rate 7.7% </w:t>
            </w:r>
            <w:r w:rsidR="000F00F3">
              <w:t xml:space="preserve">mostly </w:t>
            </w:r>
            <w:r w:rsidR="00A674E8">
              <w:t>due to late reporting</w:t>
            </w:r>
            <w:r w:rsidR="000F00F3">
              <w:t>, which is p</w:t>
            </w:r>
            <w:r w:rsidR="00A674E8">
              <w:t xml:space="preserve">artly </w:t>
            </w:r>
            <w:r w:rsidR="000F00F3">
              <w:t xml:space="preserve">due to </w:t>
            </w:r>
            <w:r w:rsidR="00A674E8">
              <w:t>late diagnosis</w:t>
            </w:r>
            <w:r w:rsidR="000F00F3">
              <w:t xml:space="preserve"> (clients have reported symptoms before which were not initially diagnosed as TB)</w:t>
            </w:r>
            <w:r w:rsidR="00A674E8">
              <w:t xml:space="preserve">. Good adherence rate.  </w:t>
            </w:r>
            <w:r w:rsidR="000F00F3">
              <w:t>Death rate b</w:t>
            </w:r>
            <w:r w:rsidR="00A674E8">
              <w:t xml:space="preserve">elow 5% would be acceptable. </w:t>
            </w:r>
          </w:p>
        </w:tc>
      </w:tr>
      <w:tr w:rsidR="002F17B6" w14:paraId="49CAF0BE" w14:textId="77777777" w:rsidTr="002A3B44">
        <w:tc>
          <w:tcPr>
            <w:tcW w:w="1668" w:type="dxa"/>
          </w:tcPr>
          <w:p w14:paraId="0E5ED3F1" w14:textId="77777777" w:rsidR="002F17B6" w:rsidRDefault="002F17B6" w:rsidP="00BB393D">
            <w:pPr>
              <w:pStyle w:val="ListParagraph"/>
              <w:spacing w:before="120"/>
              <w:ind w:left="0"/>
              <w:contextualSpacing w:val="0"/>
              <w:rPr>
                <w:b/>
              </w:rPr>
            </w:pPr>
            <w:r>
              <w:rPr>
                <w:b/>
              </w:rPr>
              <w:t>DR-TB</w:t>
            </w:r>
          </w:p>
        </w:tc>
        <w:tc>
          <w:tcPr>
            <w:tcW w:w="2368" w:type="dxa"/>
          </w:tcPr>
          <w:p w14:paraId="66F5703B" w14:textId="651B9389" w:rsidR="002F17B6" w:rsidRPr="001571F6" w:rsidRDefault="00FB66E6" w:rsidP="00BB393D">
            <w:pPr>
              <w:pStyle w:val="ListParagraph"/>
              <w:spacing w:before="120"/>
              <w:ind w:left="0"/>
              <w:contextualSpacing w:val="0"/>
            </w:pPr>
            <w:r>
              <w:t>26%</w:t>
            </w:r>
          </w:p>
        </w:tc>
        <w:tc>
          <w:tcPr>
            <w:tcW w:w="5224" w:type="dxa"/>
          </w:tcPr>
          <w:p w14:paraId="70DF83A9" w14:textId="77777777" w:rsidR="002F17B6" w:rsidRPr="001571F6" w:rsidRDefault="002F17B6" w:rsidP="00BB393D">
            <w:pPr>
              <w:pStyle w:val="ListParagraph"/>
              <w:spacing w:before="120"/>
              <w:ind w:left="0"/>
              <w:contextualSpacing w:val="0"/>
            </w:pPr>
            <w:r>
              <w:t xml:space="preserve">Target is cumulative 171. 107 cases identified. 63%. Annual increase of 49% compared to 2016. </w:t>
            </w:r>
          </w:p>
        </w:tc>
      </w:tr>
      <w:tr w:rsidR="002F17B6" w14:paraId="1DD2B125" w14:textId="77777777" w:rsidTr="002A3B44">
        <w:tc>
          <w:tcPr>
            <w:tcW w:w="1668" w:type="dxa"/>
          </w:tcPr>
          <w:p w14:paraId="098276BA" w14:textId="77777777" w:rsidR="002F17B6" w:rsidRDefault="002F17B6" w:rsidP="00BB393D">
            <w:pPr>
              <w:pStyle w:val="ListParagraph"/>
              <w:spacing w:before="120"/>
              <w:ind w:left="0"/>
              <w:contextualSpacing w:val="0"/>
              <w:rPr>
                <w:b/>
              </w:rPr>
            </w:pPr>
            <w:r>
              <w:rPr>
                <w:b/>
              </w:rPr>
              <w:t>Treatment DR-TB</w:t>
            </w:r>
          </w:p>
        </w:tc>
        <w:tc>
          <w:tcPr>
            <w:tcW w:w="2368" w:type="dxa"/>
          </w:tcPr>
          <w:p w14:paraId="6D117EE8" w14:textId="6DF7D079" w:rsidR="002F17B6" w:rsidRPr="001571F6" w:rsidRDefault="00FB66E6" w:rsidP="00BB393D">
            <w:pPr>
              <w:pStyle w:val="ListParagraph"/>
              <w:spacing w:before="120"/>
              <w:ind w:left="0"/>
              <w:contextualSpacing w:val="0"/>
            </w:pPr>
            <w:r>
              <w:t>33%</w:t>
            </w:r>
          </w:p>
        </w:tc>
        <w:tc>
          <w:tcPr>
            <w:tcW w:w="5224" w:type="dxa"/>
          </w:tcPr>
          <w:p w14:paraId="533E731B" w14:textId="0FC1A9F5" w:rsidR="002F17B6" w:rsidRPr="001571F6" w:rsidRDefault="002F17B6" w:rsidP="00BB393D">
            <w:pPr>
              <w:pStyle w:val="ListParagraph"/>
              <w:spacing w:before="120"/>
              <w:ind w:left="0"/>
              <w:contextualSpacing w:val="0"/>
            </w:pPr>
            <w:r>
              <w:t>77 cases = 72%. 4 month</w:t>
            </w:r>
            <w:r w:rsidR="00FB66E6">
              <w:t>s</w:t>
            </w:r>
            <w:r>
              <w:t xml:space="preserve"> stock. Lost 11 patients during non-availability</w:t>
            </w:r>
            <w:r w:rsidR="00FB66E6">
              <w:t xml:space="preserve"> of Capreomycin</w:t>
            </w:r>
            <w:r>
              <w:t xml:space="preserve">. Some patients are awaiting enrollment once tests are completed. </w:t>
            </w:r>
          </w:p>
        </w:tc>
      </w:tr>
      <w:tr w:rsidR="002F17B6" w14:paraId="423C865C" w14:textId="77777777" w:rsidTr="002A3B44">
        <w:tc>
          <w:tcPr>
            <w:tcW w:w="1668" w:type="dxa"/>
          </w:tcPr>
          <w:p w14:paraId="36E2A638" w14:textId="77777777" w:rsidR="002F17B6" w:rsidRDefault="002F17B6" w:rsidP="00BB393D">
            <w:pPr>
              <w:pStyle w:val="ListParagraph"/>
              <w:spacing w:before="120"/>
              <w:ind w:left="0"/>
              <w:contextualSpacing w:val="0"/>
              <w:rPr>
                <w:b/>
              </w:rPr>
            </w:pPr>
            <w:r>
              <w:rPr>
                <w:b/>
              </w:rPr>
              <w:t>DST</w:t>
            </w:r>
          </w:p>
        </w:tc>
        <w:tc>
          <w:tcPr>
            <w:tcW w:w="2368" w:type="dxa"/>
          </w:tcPr>
          <w:p w14:paraId="300F7AA7" w14:textId="13A1CBD0" w:rsidR="002F17B6" w:rsidRPr="001571F6" w:rsidRDefault="00FB66E6" w:rsidP="00BB393D">
            <w:pPr>
              <w:pStyle w:val="ListParagraph"/>
              <w:spacing w:before="120"/>
              <w:ind w:left="0"/>
              <w:contextualSpacing w:val="0"/>
            </w:pPr>
            <w:r>
              <w:t>88%</w:t>
            </w:r>
          </w:p>
        </w:tc>
        <w:tc>
          <w:tcPr>
            <w:tcW w:w="5224" w:type="dxa"/>
          </w:tcPr>
          <w:p w14:paraId="5CE11702" w14:textId="77777777" w:rsidR="002F17B6" w:rsidRPr="001571F6" w:rsidRDefault="002F17B6" w:rsidP="00BB393D">
            <w:pPr>
              <w:pStyle w:val="ListParagraph"/>
              <w:spacing w:before="120"/>
              <w:ind w:left="0"/>
              <w:contextualSpacing w:val="0"/>
            </w:pPr>
            <w:r>
              <w:t xml:space="preserve">Rif-Resistance testing using GeneXpert. Positive cases are additionally tested using culture to test for other resistances. </w:t>
            </w:r>
          </w:p>
        </w:tc>
      </w:tr>
      <w:tr w:rsidR="00524993" w14:paraId="46B144B1" w14:textId="77777777" w:rsidTr="002A3B44">
        <w:tc>
          <w:tcPr>
            <w:tcW w:w="1668" w:type="dxa"/>
          </w:tcPr>
          <w:p w14:paraId="26FB6113" w14:textId="77777777" w:rsidR="00BB393D" w:rsidRDefault="00BB393D" w:rsidP="00BB393D">
            <w:pPr>
              <w:pStyle w:val="ListParagraph"/>
              <w:spacing w:before="120"/>
              <w:ind w:left="0"/>
              <w:contextualSpacing w:val="0"/>
              <w:rPr>
                <w:b/>
              </w:rPr>
            </w:pPr>
            <w:r>
              <w:rPr>
                <w:b/>
              </w:rPr>
              <w:t># HTS</w:t>
            </w:r>
          </w:p>
        </w:tc>
        <w:tc>
          <w:tcPr>
            <w:tcW w:w="2368" w:type="dxa"/>
          </w:tcPr>
          <w:p w14:paraId="14C7CDBA" w14:textId="411499B1" w:rsidR="00BB393D" w:rsidRPr="001571F6" w:rsidRDefault="00FB66E6" w:rsidP="00BB393D">
            <w:pPr>
              <w:pStyle w:val="ListParagraph"/>
              <w:spacing w:before="120"/>
              <w:ind w:left="0"/>
              <w:contextualSpacing w:val="0"/>
            </w:pPr>
            <w:r>
              <w:t>59%</w:t>
            </w:r>
          </w:p>
        </w:tc>
        <w:tc>
          <w:tcPr>
            <w:tcW w:w="5224" w:type="dxa"/>
          </w:tcPr>
          <w:p w14:paraId="502C1869" w14:textId="77777777" w:rsidR="00BB393D" w:rsidRPr="001571F6" w:rsidRDefault="00C616DC" w:rsidP="00BB393D">
            <w:pPr>
              <w:pStyle w:val="ListParagraph"/>
              <w:spacing w:before="120"/>
              <w:ind w:left="0"/>
              <w:contextualSpacing w:val="0"/>
            </w:pPr>
            <w:r>
              <w:t xml:space="preserve">85% of diagnosed TB cases tested for HIV. </w:t>
            </w:r>
          </w:p>
        </w:tc>
      </w:tr>
      <w:tr w:rsidR="00524993" w14:paraId="550D0BAD" w14:textId="77777777" w:rsidTr="002A3B44">
        <w:tc>
          <w:tcPr>
            <w:tcW w:w="1668" w:type="dxa"/>
          </w:tcPr>
          <w:p w14:paraId="19A51E42" w14:textId="77777777" w:rsidR="00BB393D" w:rsidRDefault="00BB393D" w:rsidP="00BB393D">
            <w:pPr>
              <w:pStyle w:val="ListParagraph"/>
              <w:spacing w:before="120"/>
              <w:ind w:left="0"/>
              <w:contextualSpacing w:val="0"/>
              <w:rPr>
                <w:b/>
              </w:rPr>
            </w:pPr>
            <w:r>
              <w:rPr>
                <w:b/>
              </w:rPr>
              <w:t># ART</w:t>
            </w:r>
          </w:p>
        </w:tc>
        <w:tc>
          <w:tcPr>
            <w:tcW w:w="2368" w:type="dxa"/>
          </w:tcPr>
          <w:p w14:paraId="6E86894A" w14:textId="4E58FECE" w:rsidR="00BB393D" w:rsidRPr="001571F6" w:rsidRDefault="00FB66E6" w:rsidP="00BB393D">
            <w:pPr>
              <w:pStyle w:val="ListParagraph"/>
              <w:spacing w:before="120"/>
              <w:ind w:left="0"/>
              <w:contextualSpacing w:val="0"/>
            </w:pPr>
            <w:r>
              <w:t>38%</w:t>
            </w:r>
          </w:p>
        </w:tc>
        <w:tc>
          <w:tcPr>
            <w:tcW w:w="5224" w:type="dxa"/>
          </w:tcPr>
          <w:p w14:paraId="3A4DC861" w14:textId="77777777" w:rsidR="00BB393D" w:rsidRPr="001571F6" w:rsidRDefault="00C616DC" w:rsidP="00DD7FE1">
            <w:pPr>
              <w:pStyle w:val="ListParagraph"/>
              <w:spacing w:before="120"/>
              <w:ind w:left="0"/>
              <w:contextualSpacing w:val="0"/>
            </w:pPr>
            <w:r>
              <w:t>2</w:t>
            </w:r>
            <w:r w:rsidR="00DD7FE1">
              <w:t>8</w:t>
            </w:r>
            <w:r>
              <w:t>3</w:t>
            </w:r>
            <w:r w:rsidR="00DD7FE1">
              <w:t>8</w:t>
            </w:r>
            <w:r>
              <w:t xml:space="preserve"> PLHIV diagnosed, </w:t>
            </w:r>
            <w:r w:rsidR="00DD7FE1">
              <w:t>1078 are on treatment.</w:t>
            </w:r>
          </w:p>
        </w:tc>
      </w:tr>
    </w:tbl>
    <w:p w14:paraId="585F52B3" w14:textId="77777777" w:rsidR="00F957F5" w:rsidRPr="00962157" w:rsidRDefault="00F957F5" w:rsidP="00F957F5">
      <w:pPr>
        <w:pStyle w:val="ListParagraph"/>
        <w:numPr>
          <w:ilvl w:val="0"/>
          <w:numId w:val="6"/>
        </w:numPr>
        <w:spacing w:before="240"/>
        <w:ind w:left="357" w:hanging="357"/>
        <w:contextualSpacing w:val="0"/>
        <w:jc w:val="both"/>
        <w:rPr>
          <w:b/>
          <w:sz w:val="24"/>
          <w:szCs w:val="24"/>
        </w:rPr>
      </w:pPr>
      <w:r>
        <w:rPr>
          <w:b/>
          <w:sz w:val="24"/>
          <w:szCs w:val="24"/>
        </w:rPr>
        <w:t>Closing</w:t>
      </w:r>
    </w:p>
    <w:p w14:paraId="5BF494B0" w14:textId="0C02DA3C" w:rsidR="00D96870" w:rsidRDefault="00F957F5" w:rsidP="00F957F5">
      <w:pPr>
        <w:jc w:val="both"/>
      </w:pPr>
      <w:r>
        <w:t>The meeting came to a close at about</w:t>
      </w:r>
      <w:r w:rsidR="00524993">
        <w:t xml:space="preserve"> </w:t>
      </w:r>
      <w:r w:rsidR="008A4D0C">
        <w:t>16:</w:t>
      </w:r>
      <w:r w:rsidR="00E77A21">
        <w:t>4</w:t>
      </w:r>
      <w:r w:rsidR="008A4D0C">
        <w:t>5</w:t>
      </w:r>
      <w:r w:rsidR="009D16BD">
        <w:t xml:space="preserve">. </w:t>
      </w:r>
    </w:p>
    <w:sectPr w:rsidR="00D96870" w:rsidSect="00C90338">
      <w:footerReference w:type="default" r:id="rId8"/>
      <w:pgSz w:w="11907" w:h="16839" w:code="9"/>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29525" w14:textId="77777777" w:rsidR="004F2283" w:rsidRDefault="004F2283" w:rsidP="007D2F92">
      <w:pPr>
        <w:spacing w:after="0" w:line="240" w:lineRule="auto"/>
      </w:pPr>
      <w:r>
        <w:separator/>
      </w:r>
    </w:p>
  </w:endnote>
  <w:endnote w:type="continuationSeparator" w:id="0">
    <w:p w14:paraId="637C949E" w14:textId="77777777" w:rsidR="004F2283" w:rsidRDefault="004F2283"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14:paraId="31E0ACC0" w14:textId="77777777" w:rsidR="005B38F6" w:rsidRDefault="005B38F6">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6413">
          <w:rPr>
            <w:noProof/>
          </w:rPr>
          <w:t>10</w:t>
        </w:r>
        <w:r>
          <w:rPr>
            <w:noProof/>
          </w:rPr>
          <w:fldChar w:fldCharType="end"/>
        </w:r>
        <w:r>
          <w:t xml:space="preserve"> | </w:t>
        </w:r>
        <w:r>
          <w:rPr>
            <w:color w:val="808080" w:themeColor="background1" w:themeShade="80"/>
            <w:spacing w:val="60"/>
          </w:rPr>
          <w:t>Page</w:t>
        </w:r>
      </w:p>
    </w:sdtContent>
  </w:sdt>
  <w:p w14:paraId="134FFEBF" w14:textId="77777777" w:rsidR="005B38F6" w:rsidRDefault="005B38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65E87" w14:textId="77777777" w:rsidR="004F2283" w:rsidRDefault="004F2283" w:rsidP="007D2F92">
      <w:pPr>
        <w:spacing w:after="0" w:line="240" w:lineRule="auto"/>
      </w:pPr>
      <w:r>
        <w:separator/>
      </w:r>
    </w:p>
  </w:footnote>
  <w:footnote w:type="continuationSeparator" w:id="0">
    <w:p w14:paraId="2EF1D57D" w14:textId="77777777" w:rsidR="004F2283" w:rsidRDefault="004F2283"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667.5pt;height:651pt" o:bullet="t">
        <v:imagedata r:id="rId1" o:title="artBBB6"/>
      </v:shape>
    </w:pict>
  </w:numPicBullet>
  <w:abstractNum w:abstractNumId="0"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6A7754"/>
    <w:multiLevelType w:val="hybridMultilevel"/>
    <w:tmpl w:val="814CD0A6"/>
    <w:lvl w:ilvl="0" w:tplc="E1D2C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34402F66"/>
    <w:multiLevelType w:val="hybridMultilevel"/>
    <w:tmpl w:val="1A14A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6"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7" w15:restartNumberingAfterBreak="0">
    <w:nsid w:val="37197626"/>
    <w:multiLevelType w:val="hybridMultilevel"/>
    <w:tmpl w:val="C45C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42845"/>
    <w:multiLevelType w:val="hybridMultilevel"/>
    <w:tmpl w:val="1CD6839E"/>
    <w:lvl w:ilvl="0" w:tplc="867E26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6"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565412C8"/>
    <w:multiLevelType w:val="hybridMultilevel"/>
    <w:tmpl w:val="551C912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8"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0"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4350BAB"/>
    <w:multiLevelType w:val="hybridMultilevel"/>
    <w:tmpl w:val="814CD0A6"/>
    <w:lvl w:ilvl="0" w:tplc="E1D2CFC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6ADA07FD"/>
    <w:multiLevelType w:val="hybridMultilevel"/>
    <w:tmpl w:val="5B7AC5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5" w15:restartNumberingAfterBreak="0">
    <w:nsid w:val="6E050D15"/>
    <w:multiLevelType w:val="hybridMultilevel"/>
    <w:tmpl w:val="6D7A5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0"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42"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3"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43"/>
  </w:num>
  <w:num w:numId="3">
    <w:abstractNumId w:val="20"/>
  </w:num>
  <w:num w:numId="4">
    <w:abstractNumId w:val="36"/>
  </w:num>
  <w:num w:numId="5">
    <w:abstractNumId w:val="7"/>
  </w:num>
  <w:num w:numId="6">
    <w:abstractNumId w:val="12"/>
  </w:num>
  <w:num w:numId="7">
    <w:abstractNumId w:val="40"/>
  </w:num>
  <w:num w:numId="8">
    <w:abstractNumId w:val="28"/>
  </w:num>
  <w:num w:numId="9">
    <w:abstractNumId w:val="9"/>
  </w:num>
  <w:num w:numId="10">
    <w:abstractNumId w:val="38"/>
  </w:num>
  <w:num w:numId="11">
    <w:abstractNumId w:val="4"/>
  </w:num>
  <w:num w:numId="12">
    <w:abstractNumId w:val="24"/>
  </w:num>
  <w:num w:numId="13">
    <w:abstractNumId w:val="25"/>
  </w:num>
  <w:num w:numId="14">
    <w:abstractNumId w:val="5"/>
  </w:num>
  <w:num w:numId="15">
    <w:abstractNumId w:val="23"/>
  </w:num>
  <w:num w:numId="16">
    <w:abstractNumId w:val="26"/>
  </w:num>
  <w:num w:numId="17">
    <w:abstractNumId w:val="11"/>
  </w:num>
  <w:num w:numId="18">
    <w:abstractNumId w:val="8"/>
  </w:num>
  <w:num w:numId="19">
    <w:abstractNumId w:val="41"/>
  </w:num>
  <w:num w:numId="20">
    <w:abstractNumId w:val="22"/>
  </w:num>
  <w:num w:numId="21">
    <w:abstractNumId w:val="3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
  </w:num>
  <w:num w:numId="25">
    <w:abstractNumId w:val="42"/>
  </w:num>
  <w:num w:numId="26">
    <w:abstractNumId w:val="29"/>
  </w:num>
  <w:num w:numId="27">
    <w:abstractNumId w:val="39"/>
  </w:num>
  <w:num w:numId="28">
    <w:abstractNumId w:val="13"/>
  </w:num>
  <w:num w:numId="29">
    <w:abstractNumId w:val="19"/>
  </w:num>
  <w:num w:numId="30">
    <w:abstractNumId w:val="15"/>
  </w:num>
  <w:num w:numId="31">
    <w:abstractNumId w:val="34"/>
  </w:num>
  <w:num w:numId="32">
    <w:abstractNumId w:val="6"/>
  </w:num>
  <w:num w:numId="33">
    <w:abstractNumId w:val="27"/>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6"/>
  </w:num>
  <w:num w:numId="37">
    <w:abstractNumId w:val="0"/>
  </w:num>
  <w:num w:numId="38">
    <w:abstractNumId w:val="3"/>
  </w:num>
  <w:num w:numId="39">
    <w:abstractNumId w:val="1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0"/>
  </w:num>
  <w:num w:numId="43">
    <w:abstractNumId w:val="35"/>
  </w:num>
  <w:num w:numId="44">
    <w:abstractNumId w:val="35"/>
  </w:num>
  <w:num w:numId="45">
    <w:abstractNumId w:val="33"/>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05D57"/>
    <w:rsid w:val="0001151B"/>
    <w:rsid w:val="00012CAF"/>
    <w:rsid w:val="00014CB3"/>
    <w:rsid w:val="00016119"/>
    <w:rsid w:val="00021983"/>
    <w:rsid w:val="00022A9E"/>
    <w:rsid w:val="00027F91"/>
    <w:rsid w:val="00030B1C"/>
    <w:rsid w:val="00030F66"/>
    <w:rsid w:val="000328A6"/>
    <w:rsid w:val="000334EA"/>
    <w:rsid w:val="000335D7"/>
    <w:rsid w:val="00035867"/>
    <w:rsid w:val="0004237F"/>
    <w:rsid w:val="00043AFF"/>
    <w:rsid w:val="00051E6B"/>
    <w:rsid w:val="00052103"/>
    <w:rsid w:val="00052CD1"/>
    <w:rsid w:val="000624D6"/>
    <w:rsid w:val="00062568"/>
    <w:rsid w:val="00063886"/>
    <w:rsid w:val="000647D6"/>
    <w:rsid w:val="00066C73"/>
    <w:rsid w:val="00067DCB"/>
    <w:rsid w:val="00071A00"/>
    <w:rsid w:val="00072DEC"/>
    <w:rsid w:val="00084F87"/>
    <w:rsid w:val="000873EF"/>
    <w:rsid w:val="0009022D"/>
    <w:rsid w:val="00097D58"/>
    <w:rsid w:val="000A005F"/>
    <w:rsid w:val="000A45D3"/>
    <w:rsid w:val="000B48A2"/>
    <w:rsid w:val="000C0655"/>
    <w:rsid w:val="000C0A3F"/>
    <w:rsid w:val="000C52DD"/>
    <w:rsid w:val="000C6CFB"/>
    <w:rsid w:val="000D212F"/>
    <w:rsid w:val="000D6A4C"/>
    <w:rsid w:val="000E1410"/>
    <w:rsid w:val="000E205E"/>
    <w:rsid w:val="000E3E05"/>
    <w:rsid w:val="000E3FC1"/>
    <w:rsid w:val="000E75E5"/>
    <w:rsid w:val="000F00F3"/>
    <w:rsid w:val="000F2954"/>
    <w:rsid w:val="000F537B"/>
    <w:rsid w:val="000F6A6B"/>
    <w:rsid w:val="00103A15"/>
    <w:rsid w:val="00104381"/>
    <w:rsid w:val="001119CE"/>
    <w:rsid w:val="001137E2"/>
    <w:rsid w:val="0011782F"/>
    <w:rsid w:val="00120825"/>
    <w:rsid w:val="00120B73"/>
    <w:rsid w:val="00121BA0"/>
    <w:rsid w:val="001235BF"/>
    <w:rsid w:val="00124DDC"/>
    <w:rsid w:val="00125657"/>
    <w:rsid w:val="001257C1"/>
    <w:rsid w:val="001308D1"/>
    <w:rsid w:val="00131B07"/>
    <w:rsid w:val="001354E2"/>
    <w:rsid w:val="00136320"/>
    <w:rsid w:val="00140C51"/>
    <w:rsid w:val="00140F0B"/>
    <w:rsid w:val="001410F1"/>
    <w:rsid w:val="00143759"/>
    <w:rsid w:val="0014456C"/>
    <w:rsid w:val="00144B79"/>
    <w:rsid w:val="00145CB5"/>
    <w:rsid w:val="0015018E"/>
    <w:rsid w:val="00150307"/>
    <w:rsid w:val="0015382A"/>
    <w:rsid w:val="00155051"/>
    <w:rsid w:val="001571F6"/>
    <w:rsid w:val="00157941"/>
    <w:rsid w:val="001616CE"/>
    <w:rsid w:val="0016384D"/>
    <w:rsid w:val="0016493C"/>
    <w:rsid w:val="001671E1"/>
    <w:rsid w:val="00167B82"/>
    <w:rsid w:val="0017266D"/>
    <w:rsid w:val="00172978"/>
    <w:rsid w:val="0017760A"/>
    <w:rsid w:val="0018103C"/>
    <w:rsid w:val="00183683"/>
    <w:rsid w:val="0018603A"/>
    <w:rsid w:val="00191AD2"/>
    <w:rsid w:val="001A0077"/>
    <w:rsid w:val="001A1590"/>
    <w:rsid w:val="001B26C1"/>
    <w:rsid w:val="001B3329"/>
    <w:rsid w:val="001B35B9"/>
    <w:rsid w:val="001B6619"/>
    <w:rsid w:val="001C6EBF"/>
    <w:rsid w:val="001C70F8"/>
    <w:rsid w:val="001D386C"/>
    <w:rsid w:val="001D7D11"/>
    <w:rsid w:val="001E1B1B"/>
    <w:rsid w:val="001E6AC9"/>
    <w:rsid w:val="001F11E7"/>
    <w:rsid w:val="001F226D"/>
    <w:rsid w:val="001F7E5F"/>
    <w:rsid w:val="00204810"/>
    <w:rsid w:val="00207B72"/>
    <w:rsid w:val="00210FC5"/>
    <w:rsid w:val="00217A9B"/>
    <w:rsid w:val="00217D5C"/>
    <w:rsid w:val="00223C5E"/>
    <w:rsid w:val="00224436"/>
    <w:rsid w:val="0022536D"/>
    <w:rsid w:val="00226C88"/>
    <w:rsid w:val="00230DBB"/>
    <w:rsid w:val="00235D4A"/>
    <w:rsid w:val="00243403"/>
    <w:rsid w:val="00243C0F"/>
    <w:rsid w:val="00243F63"/>
    <w:rsid w:val="002445C7"/>
    <w:rsid w:val="00246328"/>
    <w:rsid w:val="002548A6"/>
    <w:rsid w:val="00254E5A"/>
    <w:rsid w:val="0025734F"/>
    <w:rsid w:val="00260D71"/>
    <w:rsid w:val="00263992"/>
    <w:rsid w:val="00265594"/>
    <w:rsid w:val="002663FA"/>
    <w:rsid w:val="00273687"/>
    <w:rsid w:val="002742A0"/>
    <w:rsid w:val="00275454"/>
    <w:rsid w:val="0028266C"/>
    <w:rsid w:val="00293383"/>
    <w:rsid w:val="002A0B23"/>
    <w:rsid w:val="002A1E67"/>
    <w:rsid w:val="002A3B44"/>
    <w:rsid w:val="002A4A25"/>
    <w:rsid w:val="002A5DD9"/>
    <w:rsid w:val="002A6CB3"/>
    <w:rsid w:val="002B0896"/>
    <w:rsid w:val="002B58B7"/>
    <w:rsid w:val="002C1F2A"/>
    <w:rsid w:val="002C3657"/>
    <w:rsid w:val="002C4B55"/>
    <w:rsid w:val="002D2521"/>
    <w:rsid w:val="002D2D73"/>
    <w:rsid w:val="002D462E"/>
    <w:rsid w:val="002D5697"/>
    <w:rsid w:val="002E125C"/>
    <w:rsid w:val="002E3C52"/>
    <w:rsid w:val="002E53D4"/>
    <w:rsid w:val="002F17B6"/>
    <w:rsid w:val="002F2C9E"/>
    <w:rsid w:val="002F43A1"/>
    <w:rsid w:val="002F666E"/>
    <w:rsid w:val="003138F0"/>
    <w:rsid w:val="003155A9"/>
    <w:rsid w:val="00316F8B"/>
    <w:rsid w:val="00317C20"/>
    <w:rsid w:val="00321215"/>
    <w:rsid w:val="00336704"/>
    <w:rsid w:val="00341992"/>
    <w:rsid w:val="0034331D"/>
    <w:rsid w:val="003460FB"/>
    <w:rsid w:val="003515CA"/>
    <w:rsid w:val="0035486F"/>
    <w:rsid w:val="00357D72"/>
    <w:rsid w:val="00365626"/>
    <w:rsid w:val="00370999"/>
    <w:rsid w:val="00375260"/>
    <w:rsid w:val="00375580"/>
    <w:rsid w:val="003756BB"/>
    <w:rsid w:val="003757B6"/>
    <w:rsid w:val="00376B3A"/>
    <w:rsid w:val="00383205"/>
    <w:rsid w:val="003855BA"/>
    <w:rsid w:val="00385C73"/>
    <w:rsid w:val="00390660"/>
    <w:rsid w:val="00390D44"/>
    <w:rsid w:val="00390ECF"/>
    <w:rsid w:val="0039396A"/>
    <w:rsid w:val="0039646F"/>
    <w:rsid w:val="00397ABE"/>
    <w:rsid w:val="003A5350"/>
    <w:rsid w:val="003A5E41"/>
    <w:rsid w:val="003B20B8"/>
    <w:rsid w:val="003B4944"/>
    <w:rsid w:val="003B5604"/>
    <w:rsid w:val="003B58A3"/>
    <w:rsid w:val="003B5B1A"/>
    <w:rsid w:val="003C00AE"/>
    <w:rsid w:val="003C6BC3"/>
    <w:rsid w:val="003C71D8"/>
    <w:rsid w:val="003D464B"/>
    <w:rsid w:val="003D62BE"/>
    <w:rsid w:val="003E0662"/>
    <w:rsid w:val="003F043E"/>
    <w:rsid w:val="003F230A"/>
    <w:rsid w:val="003F27D4"/>
    <w:rsid w:val="003F712E"/>
    <w:rsid w:val="00403A95"/>
    <w:rsid w:val="00407E6E"/>
    <w:rsid w:val="004102B0"/>
    <w:rsid w:val="004116E9"/>
    <w:rsid w:val="0041178B"/>
    <w:rsid w:val="00412F3B"/>
    <w:rsid w:val="00414DBA"/>
    <w:rsid w:val="004178A7"/>
    <w:rsid w:val="00420E00"/>
    <w:rsid w:val="00420FAD"/>
    <w:rsid w:val="00421946"/>
    <w:rsid w:val="00421D97"/>
    <w:rsid w:val="00421F47"/>
    <w:rsid w:val="004339B8"/>
    <w:rsid w:val="00435CE1"/>
    <w:rsid w:val="00435D39"/>
    <w:rsid w:val="00437D5E"/>
    <w:rsid w:val="004405F5"/>
    <w:rsid w:val="00440AFB"/>
    <w:rsid w:val="00441B7D"/>
    <w:rsid w:val="00445BFD"/>
    <w:rsid w:val="0045012F"/>
    <w:rsid w:val="00450A82"/>
    <w:rsid w:val="00451E2B"/>
    <w:rsid w:val="00451FB8"/>
    <w:rsid w:val="00455E81"/>
    <w:rsid w:val="00457244"/>
    <w:rsid w:val="00463ABD"/>
    <w:rsid w:val="004672C6"/>
    <w:rsid w:val="004678FE"/>
    <w:rsid w:val="00467A06"/>
    <w:rsid w:val="0047193D"/>
    <w:rsid w:val="00472188"/>
    <w:rsid w:val="0047227B"/>
    <w:rsid w:val="0048181D"/>
    <w:rsid w:val="00485081"/>
    <w:rsid w:val="0049247F"/>
    <w:rsid w:val="0049419D"/>
    <w:rsid w:val="00494A50"/>
    <w:rsid w:val="00494A57"/>
    <w:rsid w:val="0049527B"/>
    <w:rsid w:val="004B70A6"/>
    <w:rsid w:val="004C52E8"/>
    <w:rsid w:val="004C59DE"/>
    <w:rsid w:val="004D0077"/>
    <w:rsid w:val="004D106B"/>
    <w:rsid w:val="004D759C"/>
    <w:rsid w:val="004E199A"/>
    <w:rsid w:val="004E44D8"/>
    <w:rsid w:val="004F2283"/>
    <w:rsid w:val="0050600A"/>
    <w:rsid w:val="00510223"/>
    <w:rsid w:val="00511756"/>
    <w:rsid w:val="00521189"/>
    <w:rsid w:val="00521440"/>
    <w:rsid w:val="00521B60"/>
    <w:rsid w:val="0052338B"/>
    <w:rsid w:val="005244F1"/>
    <w:rsid w:val="00524993"/>
    <w:rsid w:val="005249A7"/>
    <w:rsid w:val="00526FC4"/>
    <w:rsid w:val="0053756C"/>
    <w:rsid w:val="0053774E"/>
    <w:rsid w:val="0054164A"/>
    <w:rsid w:val="0054167A"/>
    <w:rsid w:val="0054786F"/>
    <w:rsid w:val="00555530"/>
    <w:rsid w:val="005617EC"/>
    <w:rsid w:val="005643BB"/>
    <w:rsid w:val="00572DA5"/>
    <w:rsid w:val="005744BF"/>
    <w:rsid w:val="00575907"/>
    <w:rsid w:val="005769CB"/>
    <w:rsid w:val="00581987"/>
    <w:rsid w:val="00581FDE"/>
    <w:rsid w:val="005825EF"/>
    <w:rsid w:val="00590761"/>
    <w:rsid w:val="00591C2C"/>
    <w:rsid w:val="005A1D43"/>
    <w:rsid w:val="005A6591"/>
    <w:rsid w:val="005A720B"/>
    <w:rsid w:val="005B211D"/>
    <w:rsid w:val="005B38F6"/>
    <w:rsid w:val="005B4B80"/>
    <w:rsid w:val="005B554D"/>
    <w:rsid w:val="005B7663"/>
    <w:rsid w:val="005C334E"/>
    <w:rsid w:val="005C4042"/>
    <w:rsid w:val="005D36DF"/>
    <w:rsid w:val="005D3F3B"/>
    <w:rsid w:val="005E3C41"/>
    <w:rsid w:val="005F1532"/>
    <w:rsid w:val="006023C6"/>
    <w:rsid w:val="00602411"/>
    <w:rsid w:val="00611535"/>
    <w:rsid w:val="006135D3"/>
    <w:rsid w:val="00614763"/>
    <w:rsid w:val="00615099"/>
    <w:rsid w:val="00615997"/>
    <w:rsid w:val="006226FB"/>
    <w:rsid w:val="00624606"/>
    <w:rsid w:val="00625B83"/>
    <w:rsid w:val="00627B92"/>
    <w:rsid w:val="00635F0B"/>
    <w:rsid w:val="00636589"/>
    <w:rsid w:val="00637850"/>
    <w:rsid w:val="00641277"/>
    <w:rsid w:val="00641878"/>
    <w:rsid w:val="00642319"/>
    <w:rsid w:val="006425DF"/>
    <w:rsid w:val="00643737"/>
    <w:rsid w:val="00643B77"/>
    <w:rsid w:val="006517B6"/>
    <w:rsid w:val="00651FAC"/>
    <w:rsid w:val="006607E2"/>
    <w:rsid w:val="006609AB"/>
    <w:rsid w:val="00667633"/>
    <w:rsid w:val="006717DB"/>
    <w:rsid w:val="00671C21"/>
    <w:rsid w:val="00676A24"/>
    <w:rsid w:val="00677445"/>
    <w:rsid w:val="006776F1"/>
    <w:rsid w:val="00690C2C"/>
    <w:rsid w:val="00693B59"/>
    <w:rsid w:val="006965DE"/>
    <w:rsid w:val="006A209E"/>
    <w:rsid w:val="006A650C"/>
    <w:rsid w:val="006B0876"/>
    <w:rsid w:val="006B5930"/>
    <w:rsid w:val="006B7F04"/>
    <w:rsid w:val="006C34C5"/>
    <w:rsid w:val="006C3A5F"/>
    <w:rsid w:val="006D3F00"/>
    <w:rsid w:val="006D5386"/>
    <w:rsid w:val="006D5CB9"/>
    <w:rsid w:val="006E0C8B"/>
    <w:rsid w:val="006E24FB"/>
    <w:rsid w:val="006E4CE4"/>
    <w:rsid w:val="006E519A"/>
    <w:rsid w:val="006F2649"/>
    <w:rsid w:val="006F3905"/>
    <w:rsid w:val="006F645C"/>
    <w:rsid w:val="00701F8B"/>
    <w:rsid w:val="00704BF7"/>
    <w:rsid w:val="00705E14"/>
    <w:rsid w:val="0072466C"/>
    <w:rsid w:val="0073339A"/>
    <w:rsid w:val="0073651B"/>
    <w:rsid w:val="00736BAC"/>
    <w:rsid w:val="00737420"/>
    <w:rsid w:val="00740A99"/>
    <w:rsid w:val="007415F0"/>
    <w:rsid w:val="007461FA"/>
    <w:rsid w:val="0075206B"/>
    <w:rsid w:val="0075326F"/>
    <w:rsid w:val="00754E66"/>
    <w:rsid w:val="00755673"/>
    <w:rsid w:val="00755CA6"/>
    <w:rsid w:val="007621E7"/>
    <w:rsid w:val="00765DB9"/>
    <w:rsid w:val="007673D5"/>
    <w:rsid w:val="0077374D"/>
    <w:rsid w:val="007739B6"/>
    <w:rsid w:val="0077540C"/>
    <w:rsid w:val="00781C2B"/>
    <w:rsid w:val="00786D6B"/>
    <w:rsid w:val="0078739C"/>
    <w:rsid w:val="00787F1E"/>
    <w:rsid w:val="007923FB"/>
    <w:rsid w:val="007924F1"/>
    <w:rsid w:val="007936F3"/>
    <w:rsid w:val="00794A7A"/>
    <w:rsid w:val="007965BE"/>
    <w:rsid w:val="007A2D11"/>
    <w:rsid w:val="007B326F"/>
    <w:rsid w:val="007B43AD"/>
    <w:rsid w:val="007B6193"/>
    <w:rsid w:val="007C7852"/>
    <w:rsid w:val="007D2F92"/>
    <w:rsid w:val="007D3D8F"/>
    <w:rsid w:val="007D3EA9"/>
    <w:rsid w:val="007E087F"/>
    <w:rsid w:val="007E2648"/>
    <w:rsid w:val="007E3615"/>
    <w:rsid w:val="007E7334"/>
    <w:rsid w:val="007E7F78"/>
    <w:rsid w:val="007F46F0"/>
    <w:rsid w:val="007F59BC"/>
    <w:rsid w:val="00801AEB"/>
    <w:rsid w:val="00805631"/>
    <w:rsid w:val="00805CE7"/>
    <w:rsid w:val="00807EA5"/>
    <w:rsid w:val="008128FB"/>
    <w:rsid w:val="0081555A"/>
    <w:rsid w:val="00816078"/>
    <w:rsid w:val="008350BF"/>
    <w:rsid w:val="0083556B"/>
    <w:rsid w:val="00835788"/>
    <w:rsid w:val="00843C8E"/>
    <w:rsid w:val="00845D37"/>
    <w:rsid w:val="00854698"/>
    <w:rsid w:val="00861A65"/>
    <w:rsid w:val="00861A6D"/>
    <w:rsid w:val="008651EB"/>
    <w:rsid w:val="00874212"/>
    <w:rsid w:val="00876374"/>
    <w:rsid w:val="00880054"/>
    <w:rsid w:val="00884F8E"/>
    <w:rsid w:val="008852E8"/>
    <w:rsid w:val="008908A5"/>
    <w:rsid w:val="008A275C"/>
    <w:rsid w:val="008A32CB"/>
    <w:rsid w:val="008A4D0C"/>
    <w:rsid w:val="008A6347"/>
    <w:rsid w:val="008C216F"/>
    <w:rsid w:val="008C2286"/>
    <w:rsid w:val="008C283E"/>
    <w:rsid w:val="008D3FCA"/>
    <w:rsid w:val="008D42CB"/>
    <w:rsid w:val="008E2376"/>
    <w:rsid w:val="008E3898"/>
    <w:rsid w:val="008E613A"/>
    <w:rsid w:val="008E737B"/>
    <w:rsid w:val="008F7E60"/>
    <w:rsid w:val="009018E7"/>
    <w:rsid w:val="00911C50"/>
    <w:rsid w:val="009123C6"/>
    <w:rsid w:val="00913FD4"/>
    <w:rsid w:val="00914524"/>
    <w:rsid w:val="009175D0"/>
    <w:rsid w:val="00921D9E"/>
    <w:rsid w:val="0092353F"/>
    <w:rsid w:val="0092379A"/>
    <w:rsid w:val="0092485A"/>
    <w:rsid w:val="009248FD"/>
    <w:rsid w:val="009441D2"/>
    <w:rsid w:val="009473FA"/>
    <w:rsid w:val="009502B9"/>
    <w:rsid w:val="009577CB"/>
    <w:rsid w:val="00961009"/>
    <w:rsid w:val="00966985"/>
    <w:rsid w:val="009774E2"/>
    <w:rsid w:val="00981BB0"/>
    <w:rsid w:val="009831AA"/>
    <w:rsid w:val="00984F3D"/>
    <w:rsid w:val="009A3869"/>
    <w:rsid w:val="009A5352"/>
    <w:rsid w:val="009A7345"/>
    <w:rsid w:val="009B1D97"/>
    <w:rsid w:val="009B4DBC"/>
    <w:rsid w:val="009B56D8"/>
    <w:rsid w:val="009B77F3"/>
    <w:rsid w:val="009C7DF3"/>
    <w:rsid w:val="009D0673"/>
    <w:rsid w:val="009D16BD"/>
    <w:rsid w:val="009D259A"/>
    <w:rsid w:val="009D56AA"/>
    <w:rsid w:val="009D5974"/>
    <w:rsid w:val="009D7539"/>
    <w:rsid w:val="009E0ACB"/>
    <w:rsid w:val="009E3D50"/>
    <w:rsid w:val="009E497A"/>
    <w:rsid w:val="009E5E65"/>
    <w:rsid w:val="009F7B9A"/>
    <w:rsid w:val="00A01648"/>
    <w:rsid w:val="00A02D02"/>
    <w:rsid w:val="00A0300C"/>
    <w:rsid w:val="00A04510"/>
    <w:rsid w:val="00A04B57"/>
    <w:rsid w:val="00A06EF4"/>
    <w:rsid w:val="00A10772"/>
    <w:rsid w:val="00A15382"/>
    <w:rsid w:val="00A15AFF"/>
    <w:rsid w:val="00A24203"/>
    <w:rsid w:val="00A24793"/>
    <w:rsid w:val="00A24F37"/>
    <w:rsid w:val="00A26945"/>
    <w:rsid w:val="00A31AE7"/>
    <w:rsid w:val="00A323C9"/>
    <w:rsid w:val="00A35EC1"/>
    <w:rsid w:val="00A35F91"/>
    <w:rsid w:val="00A36069"/>
    <w:rsid w:val="00A414A7"/>
    <w:rsid w:val="00A477D9"/>
    <w:rsid w:val="00A47829"/>
    <w:rsid w:val="00A479D5"/>
    <w:rsid w:val="00A47C50"/>
    <w:rsid w:val="00A51797"/>
    <w:rsid w:val="00A52991"/>
    <w:rsid w:val="00A54605"/>
    <w:rsid w:val="00A6749D"/>
    <w:rsid w:val="00A674E8"/>
    <w:rsid w:val="00A7179C"/>
    <w:rsid w:val="00A717A9"/>
    <w:rsid w:val="00A71FA9"/>
    <w:rsid w:val="00A84C17"/>
    <w:rsid w:val="00A85701"/>
    <w:rsid w:val="00A85773"/>
    <w:rsid w:val="00A9127F"/>
    <w:rsid w:val="00A96449"/>
    <w:rsid w:val="00A974D4"/>
    <w:rsid w:val="00AA20C7"/>
    <w:rsid w:val="00AA2690"/>
    <w:rsid w:val="00AA7999"/>
    <w:rsid w:val="00AA7D4D"/>
    <w:rsid w:val="00AB2461"/>
    <w:rsid w:val="00AB5F15"/>
    <w:rsid w:val="00AB701C"/>
    <w:rsid w:val="00AB7A84"/>
    <w:rsid w:val="00AC2915"/>
    <w:rsid w:val="00AC3B98"/>
    <w:rsid w:val="00AC3DBF"/>
    <w:rsid w:val="00AC7C01"/>
    <w:rsid w:val="00AD4D29"/>
    <w:rsid w:val="00AD4F65"/>
    <w:rsid w:val="00AE2EE6"/>
    <w:rsid w:val="00AF2058"/>
    <w:rsid w:val="00AF2B92"/>
    <w:rsid w:val="00AF3B96"/>
    <w:rsid w:val="00AF4625"/>
    <w:rsid w:val="00AF65D7"/>
    <w:rsid w:val="00B01006"/>
    <w:rsid w:val="00B017A1"/>
    <w:rsid w:val="00B0577C"/>
    <w:rsid w:val="00B20484"/>
    <w:rsid w:val="00B22F76"/>
    <w:rsid w:val="00B26474"/>
    <w:rsid w:val="00B27CF0"/>
    <w:rsid w:val="00B32CEF"/>
    <w:rsid w:val="00B353B5"/>
    <w:rsid w:val="00B4361F"/>
    <w:rsid w:val="00B46F57"/>
    <w:rsid w:val="00B5692E"/>
    <w:rsid w:val="00B62291"/>
    <w:rsid w:val="00B677DD"/>
    <w:rsid w:val="00B67870"/>
    <w:rsid w:val="00B72C5A"/>
    <w:rsid w:val="00B742DB"/>
    <w:rsid w:val="00B756BE"/>
    <w:rsid w:val="00B8037B"/>
    <w:rsid w:val="00B82BAF"/>
    <w:rsid w:val="00B878A3"/>
    <w:rsid w:val="00BA7A2F"/>
    <w:rsid w:val="00BB393D"/>
    <w:rsid w:val="00BB4F89"/>
    <w:rsid w:val="00BB58C9"/>
    <w:rsid w:val="00BB5CAE"/>
    <w:rsid w:val="00BC1147"/>
    <w:rsid w:val="00BC197C"/>
    <w:rsid w:val="00BC60E8"/>
    <w:rsid w:val="00BD2BB7"/>
    <w:rsid w:val="00BF2B95"/>
    <w:rsid w:val="00BF3C97"/>
    <w:rsid w:val="00C0630E"/>
    <w:rsid w:val="00C1407A"/>
    <w:rsid w:val="00C1575A"/>
    <w:rsid w:val="00C15F55"/>
    <w:rsid w:val="00C17F36"/>
    <w:rsid w:val="00C20F4E"/>
    <w:rsid w:val="00C22A24"/>
    <w:rsid w:val="00C2686F"/>
    <w:rsid w:val="00C26A95"/>
    <w:rsid w:val="00C26D7B"/>
    <w:rsid w:val="00C3081A"/>
    <w:rsid w:val="00C31108"/>
    <w:rsid w:val="00C32562"/>
    <w:rsid w:val="00C371AD"/>
    <w:rsid w:val="00C4020B"/>
    <w:rsid w:val="00C40EF1"/>
    <w:rsid w:val="00C43A4E"/>
    <w:rsid w:val="00C5158D"/>
    <w:rsid w:val="00C53C56"/>
    <w:rsid w:val="00C578A4"/>
    <w:rsid w:val="00C616DC"/>
    <w:rsid w:val="00C712E7"/>
    <w:rsid w:val="00C71F2C"/>
    <w:rsid w:val="00C75836"/>
    <w:rsid w:val="00C84A49"/>
    <w:rsid w:val="00C90338"/>
    <w:rsid w:val="00C953C9"/>
    <w:rsid w:val="00C95D21"/>
    <w:rsid w:val="00CA208F"/>
    <w:rsid w:val="00CA7AA9"/>
    <w:rsid w:val="00CA7ACD"/>
    <w:rsid w:val="00CB271F"/>
    <w:rsid w:val="00CB50BE"/>
    <w:rsid w:val="00CB5D8E"/>
    <w:rsid w:val="00CC1CD3"/>
    <w:rsid w:val="00CC29C0"/>
    <w:rsid w:val="00CC3CAF"/>
    <w:rsid w:val="00CC3D3A"/>
    <w:rsid w:val="00CD0480"/>
    <w:rsid w:val="00CD1EFF"/>
    <w:rsid w:val="00CD657B"/>
    <w:rsid w:val="00CD7181"/>
    <w:rsid w:val="00CE4079"/>
    <w:rsid w:val="00CE509B"/>
    <w:rsid w:val="00CE53EB"/>
    <w:rsid w:val="00CE7653"/>
    <w:rsid w:val="00CF1724"/>
    <w:rsid w:val="00CF4C14"/>
    <w:rsid w:val="00D034C2"/>
    <w:rsid w:val="00D04562"/>
    <w:rsid w:val="00D05F36"/>
    <w:rsid w:val="00D0766F"/>
    <w:rsid w:val="00D12168"/>
    <w:rsid w:val="00D137DA"/>
    <w:rsid w:val="00D149F8"/>
    <w:rsid w:val="00D306A8"/>
    <w:rsid w:val="00D3157F"/>
    <w:rsid w:val="00D3649E"/>
    <w:rsid w:val="00D44D8B"/>
    <w:rsid w:val="00D4503B"/>
    <w:rsid w:val="00D47135"/>
    <w:rsid w:val="00D50D90"/>
    <w:rsid w:val="00D5143D"/>
    <w:rsid w:val="00D52C2C"/>
    <w:rsid w:val="00D54E36"/>
    <w:rsid w:val="00D552F3"/>
    <w:rsid w:val="00D60D62"/>
    <w:rsid w:val="00D60DBC"/>
    <w:rsid w:val="00D6219A"/>
    <w:rsid w:val="00D66957"/>
    <w:rsid w:val="00D66B23"/>
    <w:rsid w:val="00D71077"/>
    <w:rsid w:val="00D746D9"/>
    <w:rsid w:val="00D75931"/>
    <w:rsid w:val="00D822EB"/>
    <w:rsid w:val="00D907E9"/>
    <w:rsid w:val="00D91A4D"/>
    <w:rsid w:val="00D95407"/>
    <w:rsid w:val="00D9639F"/>
    <w:rsid w:val="00D96783"/>
    <w:rsid w:val="00D96870"/>
    <w:rsid w:val="00DA23C0"/>
    <w:rsid w:val="00DA3CCB"/>
    <w:rsid w:val="00DB21F6"/>
    <w:rsid w:val="00DB6982"/>
    <w:rsid w:val="00DC5306"/>
    <w:rsid w:val="00DC56AB"/>
    <w:rsid w:val="00DC5CA6"/>
    <w:rsid w:val="00DD155C"/>
    <w:rsid w:val="00DD716E"/>
    <w:rsid w:val="00DD7FE1"/>
    <w:rsid w:val="00DE183C"/>
    <w:rsid w:val="00DF1D48"/>
    <w:rsid w:val="00DF2AB5"/>
    <w:rsid w:val="00DF2BD1"/>
    <w:rsid w:val="00DF4E42"/>
    <w:rsid w:val="00DF5F3F"/>
    <w:rsid w:val="00DF6C3D"/>
    <w:rsid w:val="00DF780B"/>
    <w:rsid w:val="00E01D0B"/>
    <w:rsid w:val="00E134CB"/>
    <w:rsid w:val="00E17B31"/>
    <w:rsid w:val="00E21894"/>
    <w:rsid w:val="00E24B4F"/>
    <w:rsid w:val="00E32D15"/>
    <w:rsid w:val="00E32E73"/>
    <w:rsid w:val="00E339B3"/>
    <w:rsid w:val="00E360DF"/>
    <w:rsid w:val="00E36EA5"/>
    <w:rsid w:val="00E41625"/>
    <w:rsid w:val="00E43591"/>
    <w:rsid w:val="00E51269"/>
    <w:rsid w:val="00E51A7F"/>
    <w:rsid w:val="00E54157"/>
    <w:rsid w:val="00E6262F"/>
    <w:rsid w:val="00E7746A"/>
    <w:rsid w:val="00E77A21"/>
    <w:rsid w:val="00E80CD3"/>
    <w:rsid w:val="00E8651A"/>
    <w:rsid w:val="00E87378"/>
    <w:rsid w:val="00E92921"/>
    <w:rsid w:val="00E95531"/>
    <w:rsid w:val="00E955A7"/>
    <w:rsid w:val="00EA02DF"/>
    <w:rsid w:val="00EA0EBC"/>
    <w:rsid w:val="00EA1405"/>
    <w:rsid w:val="00EA1F1B"/>
    <w:rsid w:val="00EA69F8"/>
    <w:rsid w:val="00EB0F34"/>
    <w:rsid w:val="00EB2119"/>
    <w:rsid w:val="00EB2164"/>
    <w:rsid w:val="00EB6413"/>
    <w:rsid w:val="00EC2BA5"/>
    <w:rsid w:val="00EC2CB3"/>
    <w:rsid w:val="00EC660F"/>
    <w:rsid w:val="00ED211E"/>
    <w:rsid w:val="00ED227B"/>
    <w:rsid w:val="00ED29D5"/>
    <w:rsid w:val="00ED65D2"/>
    <w:rsid w:val="00ED7887"/>
    <w:rsid w:val="00EF313D"/>
    <w:rsid w:val="00EF411F"/>
    <w:rsid w:val="00EF7C50"/>
    <w:rsid w:val="00F00424"/>
    <w:rsid w:val="00F03A2B"/>
    <w:rsid w:val="00F0456D"/>
    <w:rsid w:val="00F04576"/>
    <w:rsid w:val="00F1000E"/>
    <w:rsid w:val="00F14E90"/>
    <w:rsid w:val="00F15C23"/>
    <w:rsid w:val="00F202AC"/>
    <w:rsid w:val="00F21E37"/>
    <w:rsid w:val="00F2380A"/>
    <w:rsid w:val="00F250FF"/>
    <w:rsid w:val="00F271E2"/>
    <w:rsid w:val="00F3406A"/>
    <w:rsid w:val="00F34318"/>
    <w:rsid w:val="00F34A87"/>
    <w:rsid w:val="00F44379"/>
    <w:rsid w:val="00F44C73"/>
    <w:rsid w:val="00F50173"/>
    <w:rsid w:val="00F5198A"/>
    <w:rsid w:val="00F536B1"/>
    <w:rsid w:val="00F54FD0"/>
    <w:rsid w:val="00F64E4E"/>
    <w:rsid w:val="00F665A4"/>
    <w:rsid w:val="00F80656"/>
    <w:rsid w:val="00F83607"/>
    <w:rsid w:val="00F858A9"/>
    <w:rsid w:val="00F869C2"/>
    <w:rsid w:val="00F86DF7"/>
    <w:rsid w:val="00F9087E"/>
    <w:rsid w:val="00F91C3F"/>
    <w:rsid w:val="00F931C5"/>
    <w:rsid w:val="00F94773"/>
    <w:rsid w:val="00F957F5"/>
    <w:rsid w:val="00FA2F4C"/>
    <w:rsid w:val="00FB11A3"/>
    <w:rsid w:val="00FB14C0"/>
    <w:rsid w:val="00FB5860"/>
    <w:rsid w:val="00FB5D0B"/>
    <w:rsid w:val="00FB5E87"/>
    <w:rsid w:val="00FB66E6"/>
    <w:rsid w:val="00FC3A4E"/>
    <w:rsid w:val="00FC3B19"/>
    <w:rsid w:val="00FC4D31"/>
    <w:rsid w:val="00FD1547"/>
    <w:rsid w:val="00FD6B1B"/>
    <w:rsid w:val="00FD7E9B"/>
    <w:rsid w:val="00FE478C"/>
    <w:rsid w:val="00FF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B0EA"/>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 w:type="character" w:styleId="CommentReference">
    <w:name w:val="annotation reference"/>
    <w:basedOn w:val="DefaultParagraphFont"/>
    <w:uiPriority w:val="99"/>
    <w:semiHidden/>
    <w:unhideWhenUsed/>
    <w:rsid w:val="00AA2690"/>
    <w:rPr>
      <w:sz w:val="16"/>
      <w:szCs w:val="16"/>
    </w:rPr>
  </w:style>
  <w:style w:type="paragraph" w:styleId="CommentText">
    <w:name w:val="annotation text"/>
    <w:basedOn w:val="Normal"/>
    <w:link w:val="CommentTextChar"/>
    <w:uiPriority w:val="99"/>
    <w:semiHidden/>
    <w:unhideWhenUsed/>
    <w:rsid w:val="00AA2690"/>
    <w:pPr>
      <w:spacing w:line="240" w:lineRule="auto"/>
    </w:pPr>
    <w:rPr>
      <w:sz w:val="20"/>
      <w:szCs w:val="20"/>
    </w:rPr>
  </w:style>
  <w:style w:type="character" w:customStyle="1" w:styleId="CommentTextChar">
    <w:name w:val="Comment Text Char"/>
    <w:basedOn w:val="DefaultParagraphFont"/>
    <w:link w:val="CommentText"/>
    <w:uiPriority w:val="99"/>
    <w:semiHidden/>
    <w:rsid w:val="00AA2690"/>
    <w:rPr>
      <w:sz w:val="20"/>
      <w:szCs w:val="20"/>
    </w:rPr>
  </w:style>
  <w:style w:type="paragraph" w:styleId="CommentSubject">
    <w:name w:val="annotation subject"/>
    <w:basedOn w:val="CommentText"/>
    <w:next w:val="CommentText"/>
    <w:link w:val="CommentSubjectChar"/>
    <w:uiPriority w:val="99"/>
    <w:semiHidden/>
    <w:unhideWhenUsed/>
    <w:rsid w:val="00AA2690"/>
    <w:rPr>
      <w:b/>
      <w:bCs/>
    </w:rPr>
  </w:style>
  <w:style w:type="character" w:customStyle="1" w:styleId="CommentSubjectChar">
    <w:name w:val="Comment Subject Char"/>
    <w:basedOn w:val="CommentTextChar"/>
    <w:link w:val="CommentSubject"/>
    <w:uiPriority w:val="99"/>
    <w:semiHidden/>
    <w:rsid w:val="00AA2690"/>
    <w:rPr>
      <w:b/>
      <w:bCs/>
      <w:sz w:val="20"/>
      <w:szCs w:val="20"/>
    </w:rPr>
  </w:style>
  <w:style w:type="paragraph" w:styleId="NormalWeb">
    <w:name w:val="Normal (Web)"/>
    <w:basedOn w:val="Normal"/>
    <w:uiPriority w:val="99"/>
    <w:semiHidden/>
    <w:unhideWhenUsed/>
    <w:rsid w:val="00966985"/>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00201">
      <w:bodyDiv w:val="1"/>
      <w:marLeft w:val="0"/>
      <w:marRight w:val="0"/>
      <w:marTop w:val="0"/>
      <w:marBottom w:val="0"/>
      <w:divBdr>
        <w:top w:val="none" w:sz="0" w:space="0" w:color="auto"/>
        <w:left w:val="none" w:sz="0" w:space="0" w:color="auto"/>
        <w:bottom w:val="none" w:sz="0" w:space="0" w:color="auto"/>
        <w:right w:val="none" w:sz="0" w:space="0" w:color="auto"/>
      </w:divBdr>
    </w:div>
    <w:div w:id="266431025">
      <w:bodyDiv w:val="1"/>
      <w:marLeft w:val="0"/>
      <w:marRight w:val="0"/>
      <w:marTop w:val="0"/>
      <w:marBottom w:val="0"/>
      <w:divBdr>
        <w:top w:val="none" w:sz="0" w:space="0" w:color="auto"/>
        <w:left w:val="none" w:sz="0" w:space="0" w:color="auto"/>
        <w:bottom w:val="none" w:sz="0" w:space="0" w:color="auto"/>
        <w:right w:val="none" w:sz="0" w:space="0" w:color="auto"/>
      </w:divBdr>
    </w:div>
    <w:div w:id="346949227">
      <w:bodyDiv w:val="1"/>
      <w:marLeft w:val="0"/>
      <w:marRight w:val="0"/>
      <w:marTop w:val="0"/>
      <w:marBottom w:val="0"/>
      <w:divBdr>
        <w:top w:val="none" w:sz="0" w:space="0" w:color="auto"/>
        <w:left w:val="none" w:sz="0" w:space="0" w:color="auto"/>
        <w:bottom w:val="none" w:sz="0" w:space="0" w:color="auto"/>
        <w:right w:val="none" w:sz="0" w:space="0" w:color="auto"/>
      </w:divBdr>
    </w:div>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174875534">
      <w:bodyDiv w:val="1"/>
      <w:marLeft w:val="0"/>
      <w:marRight w:val="0"/>
      <w:marTop w:val="0"/>
      <w:marBottom w:val="0"/>
      <w:divBdr>
        <w:top w:val="none" w:sz="0" w:space="0" w:color="auto"/>
        <w:left w:val="none" w:sz="0" w:space="0" w:color="auto"/>
        <w:bottom w:val="none" w:sz="0" w:space="0" w:color="auto"/>
        <w:right w:val="none" w:sz="0" w:space="0" w:color="auto"/>
      </w:divBdr>
    </w:div>
    <w:div w:id="1298755336">
      <w:bodyDiv w:val="1"/>
      <w:marLeft w:val="0"/>
      <w:marRight w:val="0"/>
      <w:marTop w:val="0"/>
      <w:marBottom w:val="0"/>
      <w:divBdr>
        <w:top w:val="none" w:sz="0" w:space="0" w:color="auto"/>
        <w:left w:val="none" w:sz="0" w:space="0" w:color="auto"/>
        <w:bottom w:val="none" w:sz="0" w:space="0" w:color="auto"/>
        <w:right w:val="none" w:sz="0" w:space="0" w:color="auto"/>
      </w:divBdr>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 w:id="1817336708">
      <w:bodyDiv w:val="1"/>
      <w:marLeft w:val="0"/>
      <w:marRight w:val="0"/>
      <w:marTop w:val="0"/>
      <w:marBottom w:val="0"/>
      <w:divBdr>
        <w:top w:val="none" w:sz="0" w:space="0" w:color="auto"/>
        <w:left w:val="none" w:sz="0" w:space="0" w:color="auto"/>
        <w:bottom w:val="none" w:sz="0" w:space="0" w:color="auto"/>
        <w:right w:val="none" w:sz="0" w:space="0" w:color="auto"/>
      </w:divBdr>
    </w:div>
    <w:div w:id="1935626397">
      <w:bodyDiv w:val="1"/>
      <w:marLeft w:val="0"/>
      <w:marRight w:val="0"/>
      <w:marTop w:val="0"/>
      <w:marBottom w:val="0"/>
      <w:divBdr>
        <w:top w:val="none" w:sz="0" w:space="0" w:color="auto"/>
        <w:left w:val="none" w:sz="0" w:space="0" w:color="auto"/>
        <w:bottom w:val="none" w:sz="0" w:space="0" w:color="auto"/>
        <w:right w:val="none" w:sz="0" w:space="0" w:color="auto"/>
      </w:divBdr>
    </w:div>
    <w:div w:id="19455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F796C-1B4F-4A70-B2F1-373AC1E6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3466</TotalTime>
  <Pages>10</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Faustus</dc:creator>
  <cp:lastModifiedBy>Annekatrin El Oumrany</cp:lastModifiedBy>
  <cp:revision>61</cp:revision>
  <cp:lastPrinted>2017-02-20T09:55:00Z</cp:lastPrinted>
  <dcterms:created xsi:type="dcterms:W3CDTF">2017-02-20T09:56:00Z</dcterms:created>
  <dcterms:modified xsi:type="dcterms:W3CDTF">2017-03-17T16:35:00Z</dcterms:modified>
</cp:coreProperties>
</file>